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05847" w14:textId="77777777" w:rsidR="00D57683" w:rsidRPr="00EE105B" w:rsidRDefault="008B1618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>WYDZIAŁ NAUK PRAWNYCH I SPOŁECZNYCH</w:t>
      </w: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 xml:space="preserve">kierunek </w:t>
      </w:r>
      <w:r w:rsidRPr="00EE105B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</w:rPr>
        <w:t xml:space="preserve">PEDAGOGIKA </w:t>
      </w:r>
    </w:p>
    <w:p w14:paraId="73876645" w14:textId="77777777" w:rsidR="00D57683" w:rsidRPr="00EE105B" w:rsidRDefault="008B1618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studia pierwszego stopnia</w:t>
      </w:r>
    </w:p>
    <w:p w14:paraId="2C6B5409" w14:textId="77777777" w:rsidR="00D57683" w:rsidRPr="00EE105B" w:rsidRDefault="008B1618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14:paraId="2C83B78F" w14:textId="77777777" w:rsidR="00D57683" w:rsidRPr="00EE105B" w:rsidRDefault="008B1618">
      <w:pPr>
        <w:tabs>
          <w:tab w:val="left" w:pos="7836"/>
        </w:tabs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5425BE11" w14:textId="77777777" w:rsidR="00D57683" w:rsidRPr="00EE105B" w:rsidRDefault="008B1618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>SZCZEGÓŁOWE TREŚCI PROGRAMOWE</w:t>
      </w:r>
    </w:p>
    <w:p w14:paraId="46F97934" w14:textId="77777777" w:rsidR="00D57683" w:rsidRPr="00EE105B" w:rsidRDefault="008B1618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EFEKTÓW UCZENIA SIĘ</w:t>
      </w:r>
    </w:p>
    <w:p w14:paraId="6BAB905C" w14:textId="77777777" w:rsidR="00D57683" w:rsidRPr="00EE105B" w:rsidRDefault="00D5768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2FCE1CC6" w14:textId="77777777" w:rsidR="00D57683" w:rsidRPr="00EE105B" w:rsidRDefault="00D57683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11329B71" w14:textId="77777777" w:rsidR="00D57683" w:rsidRPr="00EE105B" w:rsidRDefault="008B1618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ogólne</w:t>
      </w:r>
    </w:p>
    <w:p w14:paraId="5D820AC7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61"/>
        <w:gridCol w:w="3140"/>
        <w:gridCol w:w="1692"/>
        <w:gridCol w:w="198"/>
        <w:gridCol w:w="849"/>
        <w:gridCol w:w="1052"/>
        <w:gridCol w:w="1047"/>
      </w:tblGrid>
      <w:tr w:rsidR="00EE105B" w:rsidRPr="00EE105B" w14:paraId="6C22FF91" w14:textId="77777777">
        <w:trPr>
          <w:trHeight w:val="970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485F" w14:textId="77777777" w:rsidR="00EE105B" w:rsidRDefault="008B1618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zajęć: </w:t>
            </w:r>
          </w:p>
          <w:p w14:paraId="31964006" w14:textId="1F0F6584" w:rsidR="00D57683" w:rsidRPr="00EE105B" w:rsidRDefault="00F8604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METODYKA EDUKACJI P</w:t>
            </w:r>
            <w:r w:rsid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OLONISTYCZNEJ W PRZEDSZKOLU Z</w:t>
            </w: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KULTURĄ JĘZYKA</w:t>
            </w:r>
          </w:p>
        </w:tc>
      </w:tr>
      <w:tr w:rsidR="00EE105B" w:rsidRPr="00EE105B" w14:paraId="7735427A" w14:textId="77777777">
        <w:trPr>
          <w:trHeight w:val="31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5244" w14:textId="7204606A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 Kod zajęć:</w:t>
            </w:r>
            <w:r w:rsidR="00F86043"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PED-Ist_III_5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C675" w14:textId="1CF4E3B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Liczba punktów ECTS:</w:t>
            </w:r>
            <w:r w:rsidR="00F86043"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4</w:t>
            </w:r>
          </w:p>
        </w:tc>
      </w:tr>
      <w:tr w:rsidR="00EE105B" w:rsidRPr="00EE105B" w14:paraId="5AA0497C" w14:textId="77777777">
        <w:trPr>
          <w:trHeight w:val="97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4991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1445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Pedagogika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77AD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152C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ECFD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5BA3" w14:textId="77777777" w:rsidR="00D57683" w:rsidRPr="00EE105B" w:rsidRDefault="008B1618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632D4440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EE105B" w:rsidRPr="00EE105B" w14:paraId="2715736B" w14:textId="77777777" w:rsidTr="00EE105B">
        <w:trPr>
          <w:trHeight w:val="1538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FE3A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Grupa specjalistycznych zajęć do wyboru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B605" w14:textId="7B9DBAA7" w:rsidR="00D57683" w:rsidRPr="00EE105B" w:rsidRDefault="008B1618" w:rsidP="00F8604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240" w:line="340" w:lineRule="atLeast"/>
              <w:rPr>
                <w:rFonts w:ascii="Calibri" w:hAnsi="Calibri" w:cs="Calibri"/>
                <w:b/>
                <w:bCs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>Edukacja przedszkolna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br/>
              <w:t>i wczesnoszkolna</w:t>
            </w:r>
            <w:r w:rsidR="00F86043"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>, Edukacja przedszkolna i wczesnoszkolna z DJA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9304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D8F1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8340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DEBB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</w:tr>
      <w:tr w:rsidR="00EE105B" w:rsidRPr="00EE105B" w14:paraId="75FBC27C" w14:textId="77777777">
        <w:trPr>
          <w:trHeight w:val="73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8E48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6C20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C6CA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11F2" w14:textId="789E8562" w:rsidR="00D57683" w:rsidRPr="00EE105B" w:rsidRDefault="00F8604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2D3B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12BD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</w:tr>
      <w:tr w:rsidR="00EE105B" w:rsidRPr="00EE105B" w14:paraId="4640E21B" w14:textId="77777777">
        <w:trPr>
          <w:trHeight w:val="49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098E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65D3" w14:textId="6516C8A8" w:rsidR="00D57683" w:rsidRPr="00EE105B" w:rsidRDefault="00F86043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364E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2254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pierwszego stopnia</w:t>
            </w:r>
          </w:p>
        </w:tc>
      </w:tr>
      <w:tr w:rsidR="00EE105B" w:rsidRPr="00EE105B" w14:paraId="476CF898" w14:textId="77777777">
        <w:trPr>
          <w:trHeight w:val="25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22F0DBC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EBCAA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97A7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ECFF6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51325D91" w14:textId="77777777">
        <w:trPr>
          <w:trHeight w:val="890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AC19" w14:textId="746FF869" w:rsidR="00D57683" w:rsidRPr="00EE105B" w:rsidRDefault="008B1618">
            <w:pPr>
              <w:shd w:val="clear" w:color="auto" w:fill="C0C0C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Osoba prowadząca</w:t>
            </w: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(imię nazwisko, tytuł/stopień naukowy):</w:t>
            </w:r>
          </w:p>
          <w:p w14:paraId="4E9BFC7E" w14:textId="10E1B9E8" w:rsidR="00D57683" w:rsidRPr="00EE105B" w:rsidRDefault="00F86043">
            <w:pPr>
              <w:shd w:val="clear" w:color="auto" w:fill="C0C0C0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Ewa Czaja, doktor</w:t>
            </w:r>
          </w:p>
        </w:tc>
      </w:tr>
      <w:tr w:rsidR="00EE105B" w:rsidRPr="00EE105B" w14:paraId="1182EDBA" w14:textId="77777777">
        <w:trPr>
          <w:trHeight w:val="60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5DD1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C9CE" w14:textId="2E029C49" w:rsidR="00F86043" w:rsidRPr="00EE105B" w:rsidRDefault="00F86043">
            <w:pPr>
              <w:rPr>
                <w:rFonts w:ascii="Calibri" w:eastAsia="Cambria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E105B">
              <w:rPr>
                <w:rFonts w:ascii="Calibri" w:eastAsia="Cambria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Egzamin</w:t>
            </w:r>
          </w:p>
          <w:p w14:paraId="6AE7E21B" w14:textId="61C37B44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mbria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zaliczenie z oceną</w:t>
            </w:r>
          </w:p>
          <w:p w14:paraId="5CDA1513" w14:textId="79D096BA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7011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00CF" w14:textId="77777777" w:rsidR="00D57683" w:rsidRPr="00EE105B" w:rsidRDefault="008B1618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mbria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polski</w:t>
            </w:r>
          </w:p>
        </w:tc>
      </w:tr>
    </w:tbl>
    <w:p w14:paraId="66E6BAF4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3C9F204C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3FA6CE8A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D4E502E" w14:textId="77777777" w:rsidR="00D57683" w:rsidRPr="00EE105B" w:rsidRDefault="008B1618">
      <w:pPr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EE105B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14:paraId="406702ED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EE105B" w:rsidRPr="00EE105B" w14:paraId="21B03DDF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0EA5" w14:textId="77777777" w:rsidR="00D57683" w:rsidRPr="00EE105B" w:rsidRDefault="00D5768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386B3E5" w14:textId="77777777" w:rsidR="00D57683" w:rsidRPr="00EE105B" w:rsidRDefault="008B161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1.Cele zajęć 5 – 10 (intencje wykładowcy):</w:t>
            </w:r>
          </w:p>
        </w:tc>
      </w:tr>
      <w:tr w:rsidR="00EE105B" w:rsidRPr="00EE105B" w14:paraId="219356FF" w14:textId="77777777">
        <w:trPr>
          <w:trHeight w:val="8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5A26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17E1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B65F5C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Zapoznanie student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z istotą, celami i zakresem edukacji polonistycznej w oparciu o akty prawne/ Podstawa programowa – I etap kształcenia. </w:t>
            </w:r>
          </w:p>
        </w:tc>
      </w:tr>
      <w:tr w:rsidR="00EE105B" w:rsidRPr="00EE105B" w14:paraId="151D68F0" w14:textId="77777777">
        <w:trPr>
          <w:trHeight w:val="6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3DD8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4CB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Zapoznanie z metodami klasycznymi i alternatywnymi nauki czytania, pisania i rozwijania mowy dziecka w edukacji przedszkolnej.</w:t>
            </w:r>
          </w:p>
        </w:tc>
      </w:tr>
      <w:tr w:rsidR="00EE105B" w:rsidRPr="00EE105B" w14:paraId="1B3D2EB9" w14:textId="77777777">
        <w:trPr>
          <w:trHeight w:val="3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F86F9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B26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Nabycie wiedzy z zakresu gatunków i rodzajów literatury dla dzieci. </w:t>
            </w:r>
          </w:p>
        </w:tc>
      </w:tr>
      <w:tr w:rsidR="00EE105B" w:rsidRPr="00EE105B" w14:paraId="1A08C4B5" w14:textId="77777777">
        <w:trPr>
          <w:trHeight w:val="8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2FE0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4E7C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0EAC80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Nabycie wiedzy przez student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 z zakresu metod, form pracy z dzieckiem w przedszkolu obszarze edukacji polonistycznej.</w:t>
            </w:r>
          </w:p>
        </w:tc>
      </w:tr>
      <w:tr w:rsidR="00EE105B" w:rsidRPr="00EE105B" w14:paraId="5179B685" w14:textId="77777777">
        <w:trPr>
          <w:trHeight w:val="77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1983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948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Nabycie wiedzy przez student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z zakresu doboru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treści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metod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narzędzi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pomiaru wiedzy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umiejętności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dziecka. </w:t>
            </w:r>
          </w:p>
        </w:tc>
      </w:tr>
      <w:tr w:rsidR="00EE105B" w:rsidRPr="00EE105B" w14:paraId="16F8D2D9" w14:textId="77777777">
        <w:trPr>
          <w:trHeight w:val="8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BE93A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38E6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D06BFC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Nabycie kompetencji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umożliwiających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prawidłową komunikację z uczniami oraz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wspierającymi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samoocene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kształtującymi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postawe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badawczą u dzieci. </w:t>
            </w:r>
          </w:p>
        </w:tc>
      </w:tr>
      <w:tr w:rsidR="00EE105B" w:rsidRPr="00EE105B" w14:paraId="4C8068E4" w14:textId="77777777">
        <w:trPr>
          <w:trHeight w:val="3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8B39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F2F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Rozwijanie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umiejętności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stosowania wiedzy polonistycznej w praktyce. </w:t>
            </w:r>
          </w:p>
        </w:tc>
      </w:tr>
      <w:tr w:rsidR="00EE105B" w:rsidRPr="00EE105B" w14:paraId="3ABAB629" w14:textId="77777777">
        <w:trPr>
          <w:trHeight w:val="6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C745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 8.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971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Przygotowanie do prowadzenia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edukacyjnych w oparciu o zasady korelacji i/lub integracji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dydaktycznych na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płaszczyznach </w:t>
            </w:r>
          </w:p>
        </w:tc>
      </w:tr>
    </w:tbl>
    <w:p w14:paraId="27EB0415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E087483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56AD275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EE105B" w:rsidRPr="00EE105B" w14:paraId="337BA2D5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9891" w14:textId="77777777" w:rsidR="00D57683" w:rsidRPr="00EE105B" w:rsidRDefault="00D5768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0A19FC8" w14:textId="77777777" w:rsidR="00D57683" w:rsidRPr="00EE105B" w:rsidRDefault="008B161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EE105B" w:rsidRPr="00EE105B" w14:paraId="30F25121" w14:textId="77777777">
        <w:trPr>
          <w:trHeight w:val="64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A3C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Wiedza z zakresu pedagogiki, psychologii rozwojowej oraz metodyki pracy z dzieckiem na pierwszym etapie kształcenia. </w:t>
            </w:r>
          </w:p>
        </w:tc>
      </w:tr>
    </w:tbl>
    <w:p w14:paraId="5B1F232C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54953410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FB24EC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9"/>
        <w:gridCol w:w="4842"/>
        <w:gridCol w:w="1670"/>
        <w:gridCol w:w="251"/>
        <w:gridCol w:w="1438"/>
      </w:tblGrid>
      <w:tr w:rsidR="00EE105B" w:rsidRPr="00EE105B" w14:paraId="5FA8992E" w14:textId="77777777">
        <w:trPr>
          <w:trHeight w:val="58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6D25" w14:textId="77777777" w:rsidR="00D57683" w:rsidRPr="00EE105B" w:rsidRDefault="00D57683">
            <w:pPr>
              <w:ind w:firstLine="708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D9BDE35" w14:textId="77777777" w:rsidR="00D57683" w:rsidRPr="00EE105B" w:rsidRDefault="008B161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</w:t>
            </w:r>
          </w:p>
        </w:tc>
      </w:tr>
      <w:tr w:rsidR="00EE105B" w:rsidRPr="00EE105B" w14:paraId="1AA91BF7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5259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4E14021C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A154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EE105B" w:rsidRPr="00EE105B" w14:paraId="09CBAC0A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C9E8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2F5EA897" w14:textId="77777777">
        <w:trPr>
          <w:trHeight w:val="15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BEB1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70077BF1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BF1D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4F2B167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6D8C652D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685B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633A5262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65F2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328EE7C8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EE105B" w:rsidRPr="00EE105B" w14:paraId="419A746E" w14:textId="77777777">
        <w:trPr>
          <w:trHeight w:val="22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86E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>K6_WG02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B11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Zna cechy człowieka, jako twórcy kultury i podmiotu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konstytuującego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struktury społeczne oraz zasady ich funkcjonowania.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BE8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0900646F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BCA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C3., C6. </w:t>
            </w:r>
          </w:p>
          <w:p w14:paraId="49684E8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41543BB6" w14:textId="77777777">
        <w:trPr>
          <w:trHeight w:val="166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6771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>K6_WG03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3ED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 zaawansowaną wiedzę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dotycząca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miejsca pedagogiki w systemie nauk oraz o przedmiotowych i metodologicznych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zależnościach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powiązaniach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z innymi dyscyplinami 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309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 </w:t>
            </w:r>
          </w:p>
          <w:p w14:paraId="287B02E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1CA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 </w:t>
            </w:r>
          </w:p>
        </w:tc>
      </w:tr>
      <w:tr w:rsidR="00EE105B" w:rsidRPr="00EE105B" w14:paraId="3F656828" w14:textId="77777777">
        <w:trPr>
          <w:trHeight w:val="292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3976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>K6_WG07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F00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 zaawansowaną wiedzę na temat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subdyscyplin pedagogiki (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obejmująca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terminologię, teorię,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metodyke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̨) oraz ich wzajemnych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zależności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69E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D57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C7., C8. </w:t>
            </w:r>
          </w:p>
        </w:tc>
      </w:tr>
      <w:tr w:rsidR="00EE105B" w:rsidRPr="00EE105B" w14:paraId="78D389C1" w14:textId="77777777">
        <w:trPr>
          <w:trHeight w:val="190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960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>K6_WG08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D800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 zaawansowana wiedzę na temat rozwoju człowieka w cyklu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życia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zarówno w aspekcie biologicznym, jak i psychologicznym oraz społecznym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858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2861598D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3C35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C4., C5., C7., C8.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0F6FB09F" w14:textId="77777777">
        <w:trPr>
          <w:trHeight w:val="22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9C6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lastRenderedPageBreak/>
              <w:t>K6_WG12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462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 zaawansowaną wiedzę na temat zasad i norm etycznych, zna 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źródła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oraz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złożone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uwarunkowania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2AF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91C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C3., C6., C7. </w:t>
            </w:r>
          </w:p>
        </w:tc>
      </w:tr>
      <w:tr w:rsidR="00EE105B" w:rsidRPr="00EE105B" w14:paraId="561C5372" w14:textId="77777777">
        <w:trPr>
          <w:trHeight w:val="22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820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nl-NL"/>
              </w:rPr>
              <w:t>K6_WK15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1E35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Zna i rozumie w stopniu zaawansowanym podstawy prawne, organizację i uwarunkowania funkcjonowania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instytucji edukacyjnych, wychowawczych,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opiekuńczych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terapeutycznych, kulturalnych i pomocowych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C506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1FBE54F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57A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C8. </w:t>
            </w:r>
          </w:p>
          <w:p w14:paraId="2461C702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427A1C1B" w14:textId="77777777">
        <w:trPr>
          <w:trHeight w:val="122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0D5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K6_WK16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7CA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Zna i rozumie zasady ochrony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własności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intelektualnej oraz prawa autorskiego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C9E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094C2AB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83E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C8. </w:t>
            </w:r>
          </w:p>
          <w:p w14:paraId="76A2112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2BE7809A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4FE2A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2E30CF20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6AA3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umiejętności </w:t>
            </w:r>
          </w:p>
        </w:tc>
      </w:tr>
      <w:tr w:rsidR="00EE105B" w:rsidRPr="00EE105B" w14:paraId="4A4B4002" w14:textId="77777777">
        <w:trPr>
          <w:trHeight w:val="25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6C549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69F49A38" w14:textId="77777777">
        <w:trPr>
          <w:trHeight w:val="15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794C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08B13A05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8A64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FC8D71F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36F1B454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BBDA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17F68306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3526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00BCE6F3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EE105B" w:rsidRPr="00EE105B" w14:paraId="2C517999" w14:textId="77777777">
        <w:trPr>
          <w:trHeight w:val="98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3B0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>K6_UW01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2575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rozwiązywac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złożone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jak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równiez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̇ nietypowe problemy edukacyjne, wychowawcze,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opiekuńcze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, pomocowe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DB2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9B30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C2., C7. </w:t>
            </w:r>
          </w:p>
        </w:tc>
      </w:tr>
      <w:tr w:rsidR="00EE105B" w:rsidRPr="00EE105B" w14:paraId="302F383C" w14:textId="77777777">
        <w:trPr>
          <w:trHeight w:val="302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2B16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 xml:space="preserve">K6_UW03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BFE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posługiwac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złożonymi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ujęciami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teoretycznymi w celu analizowania motywów i wzorów ludzkich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zachowan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́, diagnozowania i prognozowania sytuacji oraz analizowania strategii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praktycznych w odniesieniu do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kontekstów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działalności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pedagogicznej w zmiennych i nie w pełni przewidywalnych warunkach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6BB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71113C0D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AB5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C1., C2., C7. </w:t>
            </w:r>
          </w:p>
          <w:p w14:paraId="68701DAC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7B41E016" w14:textId="77777777">
        <w:trPr>
          <w:trHeight w:val="292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2D1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lastRenderedPageBreak/>
              <w:t>K6_UW06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964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wykorzystywac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zaawansowana wiedzę teoretyczną z zakresu pedagogiki oraz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powiązanych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dyscyplin w celu analizowania i interpretowania problemów edukacyjnych, wychowawczych,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opiekuńczych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kulturalnych i pomocowych, 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także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motywów i wzorów ludzkich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zachowan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3A9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335CDAE4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2D3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C7., C8.</w:t>
            </w:r>
            <w:r w:rsidRPr="00EE105B">
              <w:rPr>
                <w:rFonts w:ascii="Calibri" w:hAnsi="Calibri" w:cs="Calibri"/>
                <w:i/>
                <w:i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53FB297E" w14:textId="77777777">
        <w:trPr>
          <w:trHeight w:val="25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99E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 xml:space="preserve">K6_UW07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6B7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spos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b innowacyjny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wykorzystac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typowe metody, procedury i dobre praktyki do realizacji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zadan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związanych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z r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żnymi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sferami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działalności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pedagogicznej </w:t>
            </w:r>
          </w:p>
          <w:p w14:paraId="555E9CAE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A0F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0BB1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C7., C8.</w:t>
            </w:r>
            <w:r w:rsidRPr="00EE105B">
              <w:rPr>
                <w:rFonts w:ascii="Calibri" w:hAnsi="Calibri" w:cs="Calibri"/>
                <w:i/>
                <w:i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07665853" w14:textId="77777777">
        <w:trPr>
          <w:trHeight w:val="268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965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 xml:space="preserve">K6_UW09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AA6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poprzez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właściwy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dobór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źródeł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oraz informacji z nich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płynących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dokonywac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syntezy informacji w celu rozwiązywania konkretnych problemów pedagogicznych,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prognozowac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przebieg 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rozwiązywania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oraz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przewidywac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skutki planowanych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równiez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̇ w zmiennych i nie do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końca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przewidywalnych warunkach 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E61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1AE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C2., C3., C4., C5., C6. </w:t>
            </w:r>
          </w:p>
        </w:tc>
      </w:tr>
      <w:tr w:rsidR="00EE105B" w:rsidRPr="00EE105B" w14:paraId="0CAA1C94" w14:textId="77777777">
        <w:trPr>
          <w:trHeight w:val="22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242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 xml:space="preserve">K6_UW10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726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posługiwac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systemami normatywnymi w podejmowanej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działalności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, dostrzega i analizuje dylematy etyczne; przewiduje skutki konkretnych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 pedagogicznych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42D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1B2544DD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8C3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C4., C7., C8. </w:t>
            </w:r>
          </w:p>
          <w:p w14:paraId="58429063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38B6EEF4" w14:textId="77777777">
        <w:trPr>
          <w:trHeight w:val="22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21D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K6_UK11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51A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posługiwac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zaawansowaną wiedzą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dotycząca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procesów komunikowania interpersonalnego i społecznego, 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prawidłowości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zakłócen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́.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788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7F0FF570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D4A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C6., C7</w:t>
            </w:r>
            <w:r w:rsidRPr="00EE105B">
              <w:rPr>
                <w:rFonts w:ascii="Calibri" w:hAnsi="Calibri" w:cs="Calibri"/>
                <w:i/>
                <w:iCs/>
                <w:color w:val="auto"/>
                <w:shd w:val="clear" w:color="auto" w:fill="FFFFFF"/>
              </w:rPr>
              <w:t xml:space="preserve">. </w:t>
            </w:r>
          </w:p>
        </w:tc>
      </w:tr>
      <w:tr w:rsidR="00EE105B" w:rsidRPr="00EE105B" w14:paraId="7B071E30" w14:textId="77777777">
        <w:trPr>
          <w:trHeight w:val="234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D50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lastRenderedPageBreak/>
              <w:t xml:space="preserve">K6_UK13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D42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Potrafi w sposób precyzyjny i spójny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wyrażac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uzasadniac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swoje opinie na tematy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dotyczące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złożonych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zagadnien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pedagogicznych z wykorzystaniem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różnych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teoretycznych,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mających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swe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źródło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zarówno w dorobku pedagogiki, jak i innych dyscyplin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532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 </w:t>
            </w:r>
          </w:p>
          <w:p w14:paraId="2F33C6FB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58A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6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C1.</w:t>
            </w:r>
            <w:r w:rsidRPr="00EE105B">
              <w:rPr>
                <w:rFonts w:ascii="Calibri" w:hAnsi="Calibri" w:cs="Calibri"/>
                <w:i/>
                <w:i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2ADA1335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0CB3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kompetencji społecznych </w:t>
            </w:r>
          </w:p>
        </w:tc>
      </w:tr>
      <w:tr w:rsidR="00EE105B" w:rsidRPr="00EE105B" w14:paraId="59287E17" w14:textId="77777777">
        <w:trPr>
          <w:trHeight w:val="25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AC7A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E105B" w:rsidRPr="00EE105B" w14:paraId="320307E8" w14:textId="77777777">
        <w:trPr>
          <w:trHeight w:val="13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13EC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435AF6DD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439F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5ED7E6B4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6D39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9FCD169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A1B4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741A5A31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EE105B" w:rsidRPr="00EE105B" w14:paraId="2CA471A3" w14:textId="77777777">
        <w:trPr>
          <w:trHeight w:val="2919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1DB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de-DE"/>
              </w:rPr>
              <w:t xml:space="preserve">K6_KK01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6F97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CCDD9D6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both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Jest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got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do wykorzystania wiedzy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umiejętności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dla efektywnego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rozwiązywania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problem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poznawczych i praktycznych i rozumie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potrzebe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it-IT"/>
              </w:rPr>
              <w:t>cia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̨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głego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dokształcania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zawodowego i rozwoju osobistego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A26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dyskusja,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0EA479EC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10EC" w14:textId="77777777" w:rsidR="00D57683" w:rsidRPr="00EE105B" w:rsidRDefault="008B1618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C6., C7., C8. </w:t>
            </w:r>
          </w:p>
          <w:p w14:paraId="532424CB" w14:textId="77777777" w:rsidR="00D57683" w:rsidRPr="00EE105B" w:rsidRDefault="00D57683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789C9979" w14:textId="77777777">
        <w:trPr>
          <w:trHeight w:val="248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57A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de-DE"/>
              </w:rPr>
              <w:t>K6_KK03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688D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CB2BC9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Docenia znaczenie nauk pedagogicznych 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  <w:t xml:space="preserve"> dla utrzymania i rozwoju prawidłowych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więzi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środowiskach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społecznych i odnosi zdobytą wiedzę do projektowania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zawodowych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D99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F1D7" w14:textId="77777777" w:rsidR="00D57683" w:rsidRPr="00EE105B" w:rsidRDefault="008B1618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C7., C8.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0AAC73BD" w14:textId="77777777">
        <w:trPr>
          <w:trHeight w:val="258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A50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en-US"/>
              </w:rPr>
              <w:t xml:space="preserve">K6_KR09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D0F1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Jest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got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pełnic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swą rolę odpowiedzialnie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przygotowując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do swojej pracy,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projektując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wykonując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działania pedagogiczne 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należna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im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sumiennos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it-IT"/>
              </w:rPr>
              <w:t>cia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̨.</w:t>
            </w:r>
          </w:p>
          <w:p w14:paraId="761F6764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703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63B40F26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19D9" w14:textId="77777777" w:rsidR="00D57683" w:rsidRPr="00EE105B" w:rsidRDefault="008B1618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C7., C8. </w:t>
            </w:r>
          </w:p>
          <w:p w14:paraId="1E0A42AC" w14:textId="77777777" w:rsidR="00D57683" w:rsidRPr="00EE105B" w:rsidRDefault="00D57683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</w:tr>
      <w:tr w:rsidR="00EE105B" w:rsidRPr="00EE105B" w14:paraId="77C690BD" w14:textId="77777777">
        <w:trPr>
          <w:trHeight w:val="258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D66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de-DE"/>
              </w:rPr>
              <w:lastRenderedPageBreak/>
              <w:t>K6_KR10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F95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Jest gotów do zachowania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w sposób profesjonalny, refleksji na tematy etyczne, kultywowania i upowszechniania wzorców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właściwego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postępowania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środowisku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pedagogicznym i poza nim.</w:t>
            </w:r>
          </w:p>
          <w:p w14:paraId="5800BECC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6E6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ustne zaliczenie,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praktyczne, scenariusze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</w:t>
            </w:r>
          </w:p>
          <w:p w14:paraId="522D2F07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FACF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1AF93D0" w14:textId="77777777" w:rsidR="00D57683" w:rsidRPr="00EE105B" w:rsidRDefault="008B1618">
            <w:pPr>
              <w:pStyle w:val="Domylne"/>
              <w:tabs>
                <w:tab w:val="left" w:pos="7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C6., C7., C8. </w:t>
            </w:r>
          </w:p>
        </w:tc>
      </w:tr>
    </w:tbl>
    <w:p w14:paraId="17AB9E5F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DE751CB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1E39A3D4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EE105B" w:rsidRPr="00EE105B" w14:paraId="30BB3096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AFA5" w14:textId="77777777" w:rsidR="00D57683" w:rsidRPr="00EE105B" w:rsidRDefault="00D5768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9B5062F" w14:textId="08375626" w:rsidR="00D57683" w:rsidRPr="00EE105B" w:rsidRDefault="008B161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4. </w:t>
            </w:r>
            <w:r w:rsidR="00F86043"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Szczegółowe </w:t>
            </w: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treści  programowe</w:t>
            </w: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EE105B" w:rsidRPr="00EE105B" w14:paraId="7F02F5E6" w14:textId="77777777">
        <w:trPr>
          <w:trHeight w:val="19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B98B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D52C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7CBE45C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53CDEB0F" w14:textId="4DF0A71A" w:rsidR="00D57683" w:rsidRPr="00EE105B" w:rsidRDefault="00D57683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7E82" w14:textId="77777777" w:rsidR="00D57683" w:rsidRPr="00EE105B" w:rsidRDefault="008B161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uczenia się-</w:t>
            </w:r>
          </w:p>
          <w:p w14:paraId="566515D2" w14:textId="77777777" w:rsidR="00D57683" w:rsidRPr="00EE105B" w:rsidRDefault="008B161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EE105B" w:rsidRPr="00EE105B" w14:paraId="71B49E2E" w14:textId="77777777">
        <w:trPr>
          <w:trHeight w:val="144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65E0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T1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1CD0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Cele i zakres edukacji polonistycznej w oparciu o akty prawne.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B3A9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K6_UK13 K6_UW03 K6_WG12 K6_WK15 </w:t>
            </w:r>
          </w:p>
        </w:tc>
      </w:tr>
      <w:tr w:rsidR="00EE105B" w:rsidRPr="00EE105B" w14:paraId="10E9DE4E" w14:textId="77777777">
        <w:trPr>
          <w:trHeight w:val="168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424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T2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338D" w14:textId="351559E9" w:rsidR="00D57683" w:rsidRPr="00EE105B" w:rsidRDefault="008B1618" w:rsidP="00EE105B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Metody klasyczne i alternatywne nauki czytania, pisania i rozwijania mowy dziecka w przedszkolu.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8F2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K6_UW09 K6_UW03 K6_UW01 </w:t>
            </w:r>
          </w:p>
          <w:p w14:paraId="52047ADA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E105B" w:rsidRPr="00EE105B" w14:paraId="5E82C783" w14:textId="77777777">
        <w:trPr>
          <w:trHeight w:val="168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1965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T3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2756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312DA9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Gatunki i rodzaje literatury dla dzieci. </w:t>
            </w:r>
          </w:p>
          <w:p w14:paraId="4558D694" w14:textId="49DCC243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D20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  <w:lang w:val="en-US"/>
              </w:rPr>
              <w:t>K6_UW09 K6_WG12 K6_WG02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 </w:t>
            </w:r>
          </w:p>
        </w:tc>
      </w:tr>
      <w:tr w:rsidR="00EE105B" w:rsidRPr="00EE105B" w14:paraId="2741595C" w14:textId="77777777">
        <w:trPr>
          <w:trHeight w:val="168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CC6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T4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314A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98EA67E" w14:textId="380F9BE7" w:rsidR="00D57683" w:rsidRPr="00EE105B" w:rsidRDefault="008B1618" w:rsidP="00EE105B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Metody, formy pracy z dzieckiem w przedszkolu w obszarze edukacji polonistycznej.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1BF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K6_UW10 K6_UW09 K6_WG08 </w:t>
            </w:r>
          </w:p>
          <w:p w14:paraId="29BBDE06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E105B" w:rsidRPr="00EE105B" w14:paraId="0CB6E873" w14:textId="77777777">
        <w:trPr>
          <w:trHeight w:val="13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D55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lastRenderedPageBreak/>
              <w:t xml:space="preserve">T5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7047" w14:textId="2042A70F" w:rsidR="00D57683" w:rsidRPr="00EE105B" w:rsidRDefault="008B1618" w:rsidP="00EE105B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Dob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ór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 xml:space="preserve"> tres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́ci, metod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narzędzi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pomiaru wiedzy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umiejętności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dziecka.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2F6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K6_WG08 K6_UW09 </w:t>
            </w:r>
          </w:p>
          <w:p w14:paraId="57B66E6B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E105B" w:rsidRPr="00EE105B" w14:paraId="12C82AC1" w14:textId="77777777">
        <w:trPr>
          <w:trHeight w:val="32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34A1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T6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EED1" w14:textId="77777777" w:rsidR="00D57683" w:rsidRPr="00EE105B" w:rsidRDefault="00D5768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9A971BC" w14:textId="646C0D2F" w:rsidR="00D57683" w:rsidRPr="00EE105B" w:rsidRDefault="008B1618" w:rsidP="00EE105B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Kompetencje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umożliwiające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prawidłową komunikację z dzieckiem oraz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wspierające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ich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samoocene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 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kształtujące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postawe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̨ badawczą .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20C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K6_WG02 K6_WG12 K6_UW01 K6_UW09 K6_UK11 K6_KK01 K6_KR10 </w:t>
            </w:r>
          </w:p>
          <w:p w14:paraId="4F5F36DA" w14:textId="77777777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E105B" w:rsidRPr="00EE105B" w14:paraId="74A1EBB2" w14:textId="77777777">
        <w:trPr>
          <w:trHeight w:val="54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F49F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ru-RU"/>
              </w:rPr>
              <w:t xml:space="preserve">T7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4EAF" w14:textId="77777777" w:rsidR="00D57683" w:rsidRPr="00EE105B" w:rsidRDefault="00D57683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2F9437AA" w14:textId="4A9F82DC" w:rsidR="00D57683" w:rsidRPr="00EE105B" w:rsidRDefault="008B1618" w:rsidP="00EE105B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Stosowanie wiedzy i kompetencji polonistycznych oraz metodyki edukacji polonistycznej w praktyce.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2F0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b/>
                <w:color w:val="auto"/>
              </w:rPr>
            </w:pPr>
            <w:r w:rsidRPr="00EE105B">
              <w:rPr>
                <w:rFonts w:ascii="Calibri" w:hAnsi="Calibri" w:cs="Calibri"/>
                <w:b/>
                <w:color w:val="auto"/>
                <w:shd w:val="clear" w:color="auto" w:fill="FFFFFF"/>
              </w:rPr>
              <w:t xml:space="preserve">K6_WG07 K6_WG08 K6_WG12 K6_UW01 K6_UW03 K6_UW06 K6_UW07 K6_UW10 K6_UK11 K6_KK01 K6_KK03 K6_KR09 K6_KR10 </w:t>
            </w:r>
          </w:p>
        </w:tc>
      </w:tr>
      <w:tr w:rsidR="00EE105B" w:rsidRPr="00EE105B" w14:paraId="0F6E7C76" w14:textId="77777777">
        <w:trPr>
          <w:trHeight w:val="509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140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lastRenderedPageBreak/>
              <w:t xml:space="preserve">T8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673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Ćwiczenia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w prowadzeniu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edukacyjnych w oparciu o zasady korelacji i/lub integracji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działan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 dydaktycznych na r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żnych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płaszczyznach </w:t>
            </w:r>
          </w:p>
          <w:p w14:paraId="2DF9DA44" w14:textId="64A28A46" w:rsidR="00D57683" w:rsidRPr="00EE105B" w:rsidRDefault="00D5768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240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</w:tabs>
              <w:spacing w:after="240" w:line="38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  <w:lang w:val="de-DE"/>
              </w:rPr>
              <w:t xml:space="preserve">K6_WG07 K6_WG08 K6_WK15 K6_WK16 K6_UW01 K6_UW06 K6_UW07 K6_UW10 K6_KK01 K6_KK03 K6_KR09 K6_KR10 </w:t>
            </w:r>
          </w:p>
        </w:tc>
      </w:tr>
    </w:tbl>
    <w:p w14:paraId="1CA972C4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BA49003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63358F84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EE105B" w:rsidRPr="00EE105B" w14:paraId="73869806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9F49" w14:textId="77777777" w:rsidR="00D57683" w:rsidRPr="00EE105B" w:rsidRDefault="00D57683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01E6F4F" w14:textId="77777777" w:rsidR="00D57683" w:rsidRPr="00EE105B" w:rsidRDefault="008B1618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14:paraId="5AA127F4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EE105B" w:rsidRPr="00EE105B" w14:paraId="18EF4E70" w14:textId="77777777">
        <w:trPr>
          <w:trHeight w:val="2829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1CF6" w14:textId="77777777" w:rsidR="00D57683" w:rsidRPr="00EE105B" w:rsidRDefault="00D57683">
            <w:pPr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9FAC9BA" w14:textId="77777777" w:rsidR="00D57683" w:rsidRPr="00EE105B" w:rsidRDefault="008B1618">
            <w:pPr>
              <w:pStyle w:val="Domylne"/>
              <w:numPr>
                <w:ilvl w:val="0"/>
                <w:numId w:val="1"/>
              </w:numPr>
              <w:spacing w:after="293" w:line="340" w:lineRule="atLeast"/>
              <w:rPr>
                <w:rFonts w:ascii="Calibri" w:eastAsia="Times New Roman" w:hAnsi="Calibri" w:cs="Calibri"/>
                <w:color w:val="auto"/>
                <w:position w:val="2"/>
                <w:shd w:val="clear" w:color="auto" w:fill="FFFFFF"/>
              </w:rPr>
            </w:pPr>
            <w:r w:rsidRPr="00EE105B">
              <w:rPr>
                <w:rFonts w:ascii="Calibri" w:eastAsia="Times New Roman" w:hAnsi="Calibri" w:cs="Calibri"/>
                <w:color w:val="auto"/>
                <w:position w:val="2"/>
                <w:shd w:val="clear" w:color="auto" w:fill="FFFFFF"/>
              </w:rPr>
              <w:tab/>
            </w:r>
            <w:proofErr w:type="spellStart"/>
            <w:r w:rsidRPr="00EE105B">
              <w:rPr>
                <w:rFonts w:ascii="Calibri" w:eastAsia="Times New Roman" w:hAnsi="Calibri" w:cs="Calibri"/>
                <w:color w:val="auto"/>
                <w:position w:val="2"/>
                <w:shd w:val="clear" w:color="auto" w:fill="FFFFFF"/>
              </w:rPr>
              <w:t>obecnos</w:t>
            </w:r>
            <w:r w:rsidRPr="00EE105B">
              <w:rPr>
                <w:rFonts w:ascii="Calibri" w:hAnsi="Calibri" w:cs="Calibri"/>
                <w:color w:val="auto"/>
                <w:position w:val="2"/>
                <w:shd w:val="clear" w:color="auto" w:fill="FFFFFF"/>
              </w:rPr>
              <w:t>́c</w:t>
            </w:r>
            <w:proofErr w:type="spellEnd"/>
            <w:r w:rsidRPr="00EE105B">
              <w:rPr>
                <w:rFonts w:ascii="Calibri" w:hAnsi="Calibri" w:cs="Calibri"/>
                <w:color w:val="auto"/>
                <w:position w:val="2"/>
                <w:shd w:val="clear" w:color="auto" w:fill="FFFFFF"/>
              </w:rPr>
              <w:t xml:space="preserve">́ i aktywny udział w </w:t>
            </w:r>
            <w:proofErr w:type="spellStart"/>
            <w:r w:rsidRPr="00EE105B">
              <w:rPr>
                <w:rFonts w:ascii="Calibri" w:hAnsi="Calibri" w:cs="Calibri"/>
                <w:color w:val="auto"/>
                <w:position w:val="2"/>
                <w:shd w:val="clear" w:color="auto" w:fill="FFFFFF"/>
              </w:rPr>
              <w:t>zajęciach</w:t>
            </w:r>
            <w:proofErr w:type="spellEnd"/>
            <w:r w:rsidRPr="00EE105B">
              <w:rPr>
                <w:rFonts w:ascii="Calibri" w:hAnsi="Calibri" w:cs="Calibri"/>
                <w:color w:val="auto"/>
                <w:position w:val="2"/>
                <w:shd w:val="clear" w:color="auto" w:fill="FFFFFF"/>
              </w:rPr>
              <w:t xml:space="preserve"> </w:t>
            </w:r>
          </w:p>
          <w:p w14:paraId="2519E5E6" w14:textId="594E5C8A" w:rsidR="00D57683" w:rsidRPr="00EE105B" w:rsidRDefault="008B1618">
            <w:pPr>
              <w:pStyle w:val="Domylne"/>
              <w:numPr>
                <w:ilvl w:val="0"/>
                <w:numId w:val="1"/>
              </w:numPr>
              <w:spacing w:after="293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eastAsia="Times New Roman" w:hAnsi="Calibri" w:cs="Calibri"/>
                <w:b/>
                <w:bCs/>
                <w:color w:val="auto"/>
                <w:shd w:val="clear" w:color="auto" w:fill="FFFFFF"/>
              </w:rPr>
              <w:tab/>
              <w:t xml:space="preserve">W 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– </w:t>
            </w:r>
            <w:r w:rsidR="00F86043" w:rsidRPr="00EE105B">
              <w:rPr>
                <w:rFonts w:ascii="Calibri" w:hAnsi="Calibri" w:cs="Calibri"/>
                <w:color w:val="auto"/>
                <w:shd w:val="clear" w:color="auto" w:fill="FFFFFF"/>
              </w:rPr>
              <w:t>egzamin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</w:t>
            </w:r>
          </w:p>
          <w:p w14:paraId="6D956FCF" w14:textId="77777777" w:rsidR="00D57683" w:rsidRPr="00EE105B" w:rsidRDefault="008B1618">
            <w:pPr>
              <w:pStyle w:val="Domylne"/>
              <w:numPr>
                <w:ilvl w:val="0"/>
                <w:numId w:val="1"/>
              </w:numPr>
              <w:spacing w:after="293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eastAsia="Times New Roman" w:hAnsi="Calibri" w:cs="Calibri"/>
                <w:b/>
                <w:bCs/>
                <w:color w:val="auto"/>
                <w:shd w:val="clear" w:color="auto" w:fill="FFFFFF"/>
              </w:rPr>
              <w:tab/>
              <w:t>C</w:t>
            </w:r>
            <w:r w:rsidRPr="00EE105B">
              <w:rPr>
                <w:rFonts w:ascii="Calibri" w:hAnsi="Calibri" w:cs="Calibri"/>
                <w:b/>
                <w:bCs/>
                <w:color w:val="auto"/>
                <w:shd w:val="clear" w:color="auto" w:fill="FFFFFF"/>
              </w:rPr>
              <w:t xml:space="preserve">́W 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- praca zaliczeniowa: scenariusz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zajęc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do bajki lub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baśni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. Przedstawienie teatrzyku metodą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waloryzująca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̨.</w:t>
            </w:r>
          </w:p>
        </w:tc>
      </w:tr>
    </w:tbl>
    <w:p w14:paraId="2FA0EA71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4B4EBD07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6B6966D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EE105B" w:rsidRPr="00EE105B" w14:paraId="338E0B93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A81E" w14:textId="77777777" w:rsidR="00D57683" w:rsidRPr="00EE105B" w:rsidRDefault="00D5768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4FF5C8A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EE105B" w:rsidRPr="00EE105B" w14:paraId="0FAF3757" w14:textId="77777777">
        <w:trPr>
          <w:trHeight w:val="1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E06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 w:line="340" w:lineRule="atLeast"/>
              <w:rPr>
                <w:rFonts w:ascii="Calibri" w:eastAsia="Times New Roman" w:hAnsi="Calibri" w:cs="Calibri"/>
                <w:color w:val="auto"/>
                <w:shd w:val="clear" w:color="auto" w:fill="FFFFFF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•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podające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  <w:t xml:space="preserve">•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eksponujące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• problemowe </w:t>
            </w:r>
          </w:p>
          <w:p w14:paraId="31D33BF0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•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aktywizujące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• praktyczne </w:t>
            </w:r>
          </w:p>
        </w:tc>
      </w:tr>
    </w:tbl>
    <w:p w14:paraId="4FEAAD37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904020D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9CF9C38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EE105B" w:rsidRPr="00EE105B" w14:paraId="2A31E704" w14:textId="77777777">
        <w:trPr>
          <w:trHeight w:val="57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CE9D" w14:textId="77777777" w:rsidR="00D57683" w:rsidRPr="00EE105B" w:rsidRDefault="00D57683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30B0E57" w14:textId="77777777" w:rsidR="00D57683" w:rsidRPr="00EE105B" w:rsidRDefault="008B1618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7. Literatura </w:t>
            </w:r>
          </w:p>
        </w:tc>
      </w:tr>
      <w:tr w:rsidR="00EE105B" w:rsidRPr="00EE105B" w14:paraId="0C0750A3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3BE6" w14:textId="77777777" w:rsidR="00D57683" w:rsidRPr="00EE105B" w:rsidRDefault="00D5768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A9ED047" w14:textId="77777777" w:rsidR="00D57683" w:rsidRPr="00EE105B" w:rsidRDefault="008B1618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18F1" w14:textId="77777777" w:rsidR="00D57683" w:rsidRPr="00EE105B" w:rsidRDefault="00D57683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672EDDFE" w14:textId="77777777" w:rsidR="00D57683" w:rsidRPr="00EE105B" w:rsidRDefault="008B1618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EE105B" w:rsidRPr="00EE105B" w14:paraId="429A530F" w14:textId="77777777">
        <w:trPr>
          <w:trHeight w:val="1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3E4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Burtowa M., Przygotowanie dzieci w wieku przedszkolnym do nauki czytania i pisania w szkole,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Poznan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 1992.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109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Bogdanowicz M., Metoda dobrego startu,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Gdańsk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2012</w:t>
            </w:r>
          </w:p>
        </w:tc>
      </w:tr>
      <w:tr w:rsidR="00EE105B" w:rsidRPr="00EE105B" w14:paraId="4A0F52EF" w14:textId="77777777">
        <w:trPr>
          <w:trHeight w:val="16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2BC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Berthet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D., Wprowadzenie do nauki pisania, Warszawa 2002 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  <w:t xml:space="preserve">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8BF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Badegruber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B., Nauczanie otwarte w 28 krokach, Warszawa 1997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</w:tr>
      <w:tr w:rsidR="00EE105B" w:rsidRPr="00EE105B" w14:paraId="01433527" w14:textId="77777777">
        <w:trPr>
          <w:trHeight w:val="1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757D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Brzezińska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A., Czytanie i pisanie- nowy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język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dziecka., Warszawa 1987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0E02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Brudzewski J., Nauka pisania metodą płynnego ruchu,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Gdańsk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2014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</w:tr>
      <w:tr w:rsidR="00EE105B" w:rsidRPr="00EE105B" w14:paraId="54CEB9DC" w14:textId="77777777">
        <w:trPr>
          <w:trHeight w:val="156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C528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Jurek A.,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Rozw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j dziecka, metody nauczania i pisania,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Gdańsk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2012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  <w:t xml:space="preserve">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348C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Cieszyńska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J., Nauka czytania krok po kroku: jak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przeciwdziałac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 dysleksji, Krak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 2001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</w:tr>
      <w:tr w:rsidR="00EE105B" w:rsidRPr="00EE105B" w14:paraId="484DBF2F" w14:textId="77777777">
        <w:trPr>
          <w:trHeight w:val="1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0ABC" w14:textId="77777777" w:rsidR="00D57683" w:rsidRPr="00EE105B" w:rsidRDefault="008B1618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Pankowska K., Edukacja przez </w:t>
            </w:r>
            <w:proofErr w:type="spellStart"/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drame</w:t>
            </w:r>
            <w:proofErr w:type="spellEnd"/>
            <w:r w:rsidRPr="00EE105B">
              <w:rPr>
                <w:rFonts w:ascii="Calibri" w:eastAsia="Calibri" w:hAnsi="Calibri" w:cs="Calibri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̨., Warszawa 1997</w:t>
            </w:r>
            <w:r w:rsidRPr="00EE105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 xml:space="preserve">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91A9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Czelakowska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D.,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Tw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rczośc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́, a kształcenie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języka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dzieci, Krak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w 1996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</w:tr>
      <w:tr w:rsidR="00EE105B" w:rsidRPr="00EE105B" w14:paraId="1B084593" w14:textId="77777777">
        <w:trPr>
          <w:trHeight w:val="156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502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Zakrzewska B.,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Trudności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w czytaniu i pisaniu. Modele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ćwiczen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́, Warszawa 1996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DF75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Doman G., Jak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nauczyc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 małe dziecko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czytac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́, Bydgoszcz 1992 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  <w:t xml:space="preserve"> </w:t>
            </w:r>
          </w:p>
        </w:tc>
      </w:tr>
      <w:tr w:rsidR="00EE105B" w:rsidRPr="00EE105B" w14:paraId="1DA72059" w14:textId="77777777">
        <w:trPr>
          <w:trHeight w:val="189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E97A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2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lastRenderedPageBreak/>
              <w:t xml:space="preserve">Cackowska M., Nauka czytania i pisania w klasach przedszkolnych, Warszawa 1984.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B553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Majchrzak I., Wprowadzenie dziecka w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świat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pisma, Warszawa 1995</w:t>
            </w: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br/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</w:tr>
      <w:tr w:rsidR="00EE105B" w:rsidRPr="00EE105B" w14:paraId="0E562C5A" w14:textId="77777777">
        <w:trPr>
          <w:trHeight w:val="1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BF17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Majchrzak I., Nazywanie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świata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. Odimienna metoda nauki czytania, Kielce 2004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  <w:t xml:space="preserve">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9724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Rocławski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B., Nauka czytania i pisania,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Gdańsk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1989 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  <w:t xml:space="preserve"> </w:t>
            </w:r>
          </w:p>
        </w:tc>
      </w:tr>
      <w:tr w:rsidR="00EE105B" w:rsidRPr="00EE105B" w14:paraId="6E216711" w14:textId="77777777">
        <w:trPr>
          <w:trHeight w:val="1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3E3B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Silberg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J., Nauka czytania przez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zabawe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̨, Warszawa 2005 </w:t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  <w:r w:rsidRPr="00EE105B">
              <w:rPr>
                <w:rFonts w:ascii="Calibri" w:eastAsia="Lucida Grande" w:hAnsi="Calibri" w:cs="Calibri"/>
                <w:color w:val="auto"/>
                <w:shd w:val="clear" w:color="auto" w:fill="FFFFFF"/>
              </w:rPr>
              <w:br/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267E" w14:textId="77777777" w:rsidR="00D57683" w:rsidRPr="00EE105B" w:rsidRDefault="008B161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after="240" w:line="340" w:lineRule="atLeast"/>
              <w:rPr>
                <w:rFonts w:ascii="Calibri" w:hAnsi="Calibri" w:cs="Calibri"/>
                <w:color w:val="auto"/>
              </w:rPr>
            </w:pP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de-DE"/>
              </w:rPr>
              <w:t>We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̨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glińska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 M., Jak 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pracowac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>́ z obrazkiem?, Krak</w:t>
            </w:r>
            <w:proofErr w:type="spellStart"/>
            <w:r w:rsidRPr="00EE105B">
              <w:rPr>
                <w:rFonts w:ascii="Calibri" w:hAnsi="Calibri" w:cs="Calibri"/>
                <w:color w:val="auto"/>
                <w:shd w:val="clear" w:color="auto" w:fill="FFFFFF"/>
                <w:lang w:val="es-ES_tradnl"/>
              </w:rPr>
              <w:t>ó</w:t>
            </w:r>
            <w:proofErr w:type="spellEnd"/>
            <w:r w:rsidRPr="00EE105B">
              <w:rPr>
                <w:rFonts w:ascii="Calibri" w:hAnsi="Calibri" w:cs="Calibri"/>
                <w:color w:val="auto"/>
                <w:shd w:val="clear" w:color="auto" w:fill="FFFFFF"/>
              </w:rPr>
              <w:t xml:space="preserve">w 2000 </w:t>
            </w:r>
          </w:p>
        </w:tc>
      </w:tr>
      <w:tr w:rsidR="00EE105B" w:rsidRPr="00EE105B" w14:paraId="08550611" w14:textId="77777777">
        <w:tblPrEx>
          <w:shd w:val="clear" w:color="auto" w:fill="4F81BD"/>
        </w:tblPrEx>
        <w:trPr>
          <w:trHeight w:val="420"/>
        </w:trPr>
        <w:tc>
          <w:tcPr>
            <w:tcW w:w="4941" w:type="dxa"/>
            <w:tcBorders>
              <w:top w:val="singl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F954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D2A0" w14:textId="77777777" w:rsidR="00D57683" w:rsidRPr="00EE105B" w:rsidRDefault="00D5768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40D667A8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C537BAF" w14:textId="77777777" w:rsidR="00D57683" w:rsidRPr="00EE105B" w:rsidRDefault="00D57683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EE105B" w:rsidRPr="00EE105B" w14:paraId="73A19763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D8BE" w14:textId="77777777" w:rsidR="00D57683" w:rsidRPr="00EE105B" w:rsidRDefault="00D57683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</w:rPr>
            </w:pPr>
          </w:p>
          <w:p w14:paraId="4CD3C7B7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b/>
                <w:bCs/>
                <w:color w:val="auto"/>
              </w:rPr>
              <w:t>8. Kalkulacja ECTS – proponowana: 4</w:t>
            </w:r>
          </w:p>
        </w:tc>
      </w:tr>
      <w:tr w:rsidR="00EE105B" w:rsidRPr="00EE105B" w14:paraId="131E7F6D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9DFD" w14:textId="77777777" w:rsidR="00D57683" w:rsidRPr="00EE105B" w:rsidRDefault="00D5768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526EB179" w14:textId="77777777" w:rsidR="00D57683" w:rsidRPr="00EE105B" w:rsidRDefault="008B161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E105B">
              <w:rPr>
                <w:b/>
                <w:bCs/>
                <w:color w:val="auto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627E" w14:textId="77777777" w:rsidR="00D57683" w:rsidRPr="00EE105B" w:rsidRDefault="008B161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E105B">
              <w:rPr>
                <w:b/>
                <w:bCs/>
                <w:color w:val="auto"/>
              </w:rPr>
              <w:t>Godziny na realizację</w:t>
            </w:r>
          </w:p>
        </w:tc>
      </w:tr>
      <w:tr w:rsidR="00EE105B" w:rsidRPr="00EE105B" w14:paraId="73ABCAB3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B319F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5D02" w14:textId="77777777" w:rsidR="00D57683" w:rsidRPr="00EE105B" w:rsidRDefault="008B1618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</w:tr>
      <w:tr w:rsidR="00EE105B" w:rsidRPr="00EE105B" w14:paraId="5590CD69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1EFA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30AA" w14:textId="6B1E6560" w:rsidR="00D57683" w:rsidRPr="00EE105B" w:rsidRDefault="00F86043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  <w:r w:rsidR="008B1618"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EE105B" w:rsidRPr="00EE105B" w14:paraId="2DF8A027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52550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44AE" w14:textId="0DC9BAC8" w:rsidR="00D57683" w:rsidRPr="00EE105B" w:rsidRDefault="00F86043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25</w:t>
            </w:r>
          </w:p>
        </w:tc>
      </w:tr>
      <w:tr w:rsidR="00EE105B" w:rsidRPr="00EE105B" w14:paraId="2BFDC66C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C2F3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 xml:space="preserve">Przygotowanie prezentacji </w:t>
            </w:r>
            <w:r w:rsidRPr="00EE105B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A265" w14:textId="52D683C6" w:rsidR="00D57683" w:rsidRPr="00EE105B" w:rsidRDefault="00F86043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</w:tr>
      <w:tr w:rsidR="00EE105B" w:rsidRPr="00EE105B" w14:paraId="6EBD50A9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ECE2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 xml:space="preserve">SUMA GODZIN </w:t>
            </w:r>
            <w:r w:rsidRPr="00EE105B">
              <w:rPr>
                <w:color w:val="auto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7729" w14:textId="38509657" w:rsidR="00D57683" w:rsidRPr="00EE105B" w:rsidRDefault="008B1618">
            <w:pPr>
              <w:suppressAutoHyphens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F86043"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00</w:t>
            </w:r>
          </w:p>
        </w:tc>
      </w:tr>
      <w:tr w:rsidR="00EE105B" w:rsidRPr="00EE105B" w14:paraId="2C261A65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4B64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 xml:space="preserve">SUMARYCZNA LICZBA PUNKTÓW </w:t>
            </w:r>
            <w:r w:rsidRPr="00EE105B">
              <w:rPr>
                <w:b/>
                <w:bCs/>
                <w:color w:val="auto"/>
              </w:rPr>
              <w:t>ECTS</w:t>
            </w:r>
            <w:r w:rsidRPr="00EE105B">
              <w:rPr>
                <w:color w:val="auto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4008" w14:textId="77777777" w:rsidR="00D57683" w:rsidRPr="00EE105B" w:rsidRDefault="008B1618" w:rsidP="00F86043">
            <w:pPr>
              <w:suppressAutoHyphens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</w:tr>
      <w:tr w:rsidR="00EE105B" w:rsidRPr="00EE105B" w14:paraId="0DA477AB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63F7" w14:textId="77777777" w:rsidR="00D57683" w:rsidRPr="00EE105B" w:rsidRDefault="00D5768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4B3ADB50" w14:textId="77777777" w:rsidR="00D57683" w:rsidRPr="00EE105B" w:rsidRDefault="008B161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E105B">
              <w:rPr>
                <w:b/>
                <w:bCs/>
                <w:color w:val="auto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6B13" w14:textId="77777777" w:rsidR="00D57683" w:rsidRPr="00EE105B" w:rsidRDefault="008B161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EE105B">
              <w:rPr>
                <w:b/>
                <w:bCs/>
                <w:color w:val="auto"/>
              </w:rPr>
              <w:t>Godziny na realizację</w:t>
            </w:r>
          </w:p>
        </w:tc>
      </w:tr>
      <w:tr w:rsidR="00EE105B" w:rsidRPr="00EE105B" w14:paraId="381D7DD3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A4B3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Go</w:t>
            </w:r>
            <w:bookmarkStart w:id="0" w:name="_GoBack"/>
            <w:bookmarkEnd w:id="0"/>
            <w:r w:rsidRPr="00EE105B">
              <w:rPr>
                <w:color w:val="auto"/>
              </w:rPr>
              <w:t>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4F1B" w14:textId="2D583AC4" w:rsidR="00D57683" w:rsidRPr="00EE105B" w:rsidRDefault="00F86043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24</w:t>
            </w:r>
          </w:p>
        </w:tc>
      </w:tr>
      <w:tr w:rsidR="00EE105B" w:rsidRPr="00EE105B" w14:paraId="0A1CBE41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D846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lastRenderedPageBreak/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E05B" w14:textId="197FA6DE" w:rsidR="00D57683" w:rsidRPr="00EE105B" w:rsidRDefault="00E15B1A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  <w:r w:rsidR="00AD601F"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  <w:tr w:rsidR="00EE105B" w:rsidRPr="00EE105B" w14:paraId="29F7192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8A20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9E2E" w14:textId="0D26F4F7" w:rsidR="00D57683" w:rsidRPr="00EE105B" w:rsidRDefault="00AD601F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25</w:t>
            </w:r>
          </w:p>
        </w:tc>
      </w:tr>
      <w:tr w:rsidR="00EE105B" w:rsidRPr="00EE105B" w14:paraId="03767B8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1A8E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 xml:space="preserve">Przygotowanie prezentacji </w:t>
            </w:r>
            <w:r w:rsidRPr="00EE105B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7933" w14:textId="21400DFD" w:rsidR="00D57683" w:rsidRPr="00EE105B" w:rsidRDefault="00AD601F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</w:tr>
      <w:tr w:rsidR="00EE105B" w:rsidRPr="00EE105B" w14:paraId="579712B0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00B9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>SUMA GODZIN</w:t>
            </w:r>
            <w:r w:rsidRPr="00EE105B">
              <w:rPr>
                <w:color w:val="auto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9DC2" w14:textId="3DA70FD7" w:rsidR="00D57683" w:rsidRPr="00EE105B" w:rsidRDefault="008B1618">
            <w:pPr>
              <w:suppressAutoHyphens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F86043"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00</w:t>
            </w:r>
          </w:p>
        </w:tc>
      </w:tr>
      <w:tr w:rsidR="00EE105B" w:rsidRPr="00EE105B" w14:paraId="06651DAC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C367" w14:textId="77777777" w:rsidR="00D57683" w:rsidRPr="00EE105B" w:rsidRDefault="008B161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EE105B">
              <w:rPr>
                <w:color w:val="auto"/>
              </w:rPr>
              <w:t xml:space="preserve">SUMARYCZNA LICZBA PUNKTÓW </w:t>
            </w:r>
            <w:r w:rsidRPr="00EE105B">
              <w:rPr>
                <w:b/>
                <w:bCs/>
                <w:color w:val="auto"/>
              </w:rPr>
              <w:t>ECTS</w:t>
            </w:r>
            <w:r w:rsidRPr="00EE105B">
              <w:rPr>
                <w:color w:val="auto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1B9E" w14:textId="77777777" w:rsidR="00D57683" w:rsidRPr="00EE105B" w:rsidRDefault="008B1618" w:rsidP="00F86043">
            <w:pPr>
              <w:suppressAutoHyphens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EE105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</w:tr>
    </w:tbl>
    <w:p w14:paraId="702FF578" w14:textId="77777777" w:rsidR="00D57683" w:rsidRPr="00EE105B" w:rsidRDefault="00D57683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AE90050" w14:textId="77777777" w:rsidR="00D57683" w:rsidRPr="00EE105B" w:rsidRDefault="00D57683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57BE09DA" w14:textId="77777777" w:rsidR="00D57683" w:rsidRPr="00EE105B" w:rsidRDefault="00D57683">
      <w:pPr>
        <w:rPr>
          <w:rFonts w:ascii="Calibri" w:hAnsi="Calibri" w:cs="Calibri"/>
          <w:color w:val="auto"/>
          <w:sz w:val="22"/>
          <w:szCs w:val="22"/>
        </w:rPr>
      </w:pPr>
    </w:p>
    <w:sectPr w:rsidR="00D57683" w:rsidRPr="00EE105B" w:rsidSect="003D2B50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079" w:right="1417" w:bottom="1417" w:left="70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289A9" w14:textId="77777777" w:rsidR="00175CFE" w:rsidRDefault="00175CFE">
      <w:r>
        <w:separator/>
      </w:r>
    </w:p>
  </w:endnote>
  <w:endnote w:type="continuationSeparator" w:id="0">
    <w:p w14:paraId="2AD87D4B" w14:textId="77777777" w:rsidR="00175CFE" w:rsidRDefault="0017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396A7" w14:textId="77777777" w:rsidR="00D57683" w:rsidRDefault="008B1618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17429A">
      <w:rPr>
        <w:noProof/>
      </w:rP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33A1A" w14:textId="77777777" w:rsidR="00D57683" w:rsidRDefault="00D5768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4867F" w14:textId="77777777" w:rsidR="00175CFE" w:rsidRDefault="00175CFE">
      <w:r>
        <w:separator/>
      </w:r>
    </w:p>
  </w:footnote>
  <w:footnote w:type="continuationSeparator" w:id="0">
    <w:p w14:paraId="5CEE5CA8" w14:textId="77777777" w:rsidR="00175CFE" w:rsidRDefault="00175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EA2DE" w14:textId="77777777" w:rsidR="00D57683" w:rsidRDefault="008B1618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libri" w:eastAsia="Calibri" w:hAnsi="Calibri" w:cs="Calibri"/>
        <w:b/>
        <w:bCs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416C8" w14:textId="77777777" w:rsidR="00D57683" w:rsidRDefault="008B1618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66F37"/>
    <w:multiLevelType w:val="hybridMultilevel"/>
    <w:tmpl w:val="E55A2F0E"/>
    <w:lvl w:ilvl="0" w:tplc="8BFCBE7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50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74D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84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F26140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06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4478A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8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E71F2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0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96A31E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2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AE88C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4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CDC6AE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ACC4C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89" w:hanging="4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83"/>
    <w:rsid w:val="0017429A"/>
    <w:rsid w:val="00175CFE"/>
    <w:rsid w:val="003D2B50"/>
    <w:rsid w:val="008B1618"/>
    <w:rsid w:val="00AD601F"/>
    <w:rsid w:val="00D57683"/>
    <w:rsid w:val="00E15B1A"/>
    <w:rsid w:val="00EE105B"/>
    <w:rsid w:val="00F8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BA42"/>
  <w15:docId w15:val="{58B8C650-A09A-400F-BDD5-E6E68EEB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Róża</dc:creator>
  <cp:lastModifiedBy>wyklad.wspia.1@outlook.com</cp:lastModifiedBy>
  <cp:revision>9</cp:revision>
  <dcterms:created xsi:type="dcterms:W3CDTF">2020-02-17T22:45:00Z</dcterms:created>
  <dcterms:modified xsi:type="dcterms:W3CDTF">2021-02-27T09:03:00Z</dcterms:modified>
</cp:coreProperties>
</file>