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C5" w:rsidRPr="009B61B9" w:rsidRDefault="009B61B9">
      <w:pPr>
        <w:spacing w:line="360" w:lineRule="auto"/>
        <w:ind w:left="0" w:hanging="2"/>
        <w:jc w:val="center"/>
        <w:rPr>
          <w:rFonts w:asciiTheme="majorHAnsi" w:hAnsiTheme="majorHAnsi" w:cstheme="majorHAnsi"/>
        </w:rPr>
      </w:pPr>
      <w:r w:rsidRPr="009B61B9">
        <w:rPr>
          <w:rFonts w:asciiTheme="majorHAnsi" w:eastAsia="Calibri" w:hAnsiTheme="majorHAnsi" w:cstheme="majorHAnsi"/>
          <w:b/>
        </w:rPr>
        <w:t>WYDZIAŁ NAUK PRAWNYCH I SPOŁECZNYCH</w:t>
      </w:r>
      <w:r w:rsidRPr="009B61B9">
        <w:rPr>
          <w:rFonts w:asciiTheme="majorHAnsi" w:eastAsia="Calibri" w:hAnsiTheme="majorHAnsi" w:cstheme="majorHAnsi"/>
          <w:b/>
        </w:rPr>
        <w:br/>
        <w:t xml:space="preserve">kierunek </w:t>
      </w:r>
      <w:r w:rsidRPr="009B61B9">
        <w:rPr>
          <w:rFonts w:asciiTheme="majorHAnsi" w:eastAsia="Calibri" w:hAnsiTheme="majorHAnsi" w:cstheme="majorHAnsi"/>
          <w:b/>
          <w:i/>
        </w:rPr>
        <w:t xml:space="preserve">PEDAGOGIKA </w:t>
      </w:r>
    </w:p>
    <w:p w:rsidR="002E10C5" w:rsidRPr="009B61B9" w:rsidRDefault="009B61B9">
      <w:pPr>
        <w:ind w:left="0" w:hanging="2"/>
        <w:jc w:val="center"/>
        <w:rPr>
          <w:rFonts w:asciiTheme="majorHAnsi" w:hAnsiTheme="majorHAnsi" w:cstheme="majorHAnsi"/>
        </w:rPr>
      </w:pPr>
      <w:r w:rsidRPr="009B61B9">
        <w:rPr>
          <w:rFonts w:asciiTheme="majorHAnsi" w:eastAsia="Calibri" w:hAnsiTheme="majorHAnsi" w:cstheme="majorHAnsi"/>
          <w:b/>
          <w:u w:val="single"/>
        </w:rPr>
        <w:t>studia drugiego stopnia</w:t>
      </w:r>
    </w:p>
    <w:p w:rsidR="002E10C5" w:rsidRPr="009B61B9" w:rsidRDefault="009B61B9">
      <w:pPr>
        <w:ind w:left="0" w:hanging="2"/>
        <w:jc w:val="center"/>
        <w:rPr>
          <w:rFonts w:asciiTheme="majorHAnsi" w:hAnsiTheme="majorHAnsi" w:cstheme="majorHAnsi"/>
        </w:rPr>
      </w:pPr>
      <w:r w:rsidRPr="009B61B9">
        <w:rPr>
          <w:rFonts w:asciiTheme="majorHAnsi" w:eastAsia="Calibri" w:hAnsiTheme="majorHAnsi" w:cstheme="majorHAnsi"/>
          <w:b/>
        </w:rPr>
        <w:t>o profilu praktycznym</w:t>
      </w:r>
    </w:p>
    <w:p w:rsidR="002E10C5" w:rsidRPr="009B61B9" w:rsidRDefault="009B61B9">
      <w:pPr>
        <w:tabs>
          <w:tab w:val="left" w:pos="7836"/>
        </w:tabs>
        <w:spacing w:line="276" w:lineRule="auto"/>
        <w:ind w:left="0" w:hanging="2"/>
        <w:rPr>
          <w:rFonts w:asciiTheme="majorHAnsi" w:hAnsiTheme="majorHAnsi" w:cstheme="majorHAnsi"/>
        </w:rPr>
      </w:pPr>
      <w:r w:rsidRPr="009B61B9">
        <w:rPr>
          <w:rFonts w:asciiTheme="majorHAnsi" w:eastAsia="Calibri" w:hAnsiTheme="majorHAnsi" w:cstheme="majorHAnsi"/>
          <w:b/>
        </w:rPr>
        <w:tab/>
      </w:r>
    </w:p>
    <w:p w:rsidR="002E10C5" w:rsidRPr="009B61B9" w:rsidRDefault="009B61B9">
      <w:pPr>
        <w:ind w:left="0" w:hanging="2"/>
        <w:jc w:val="center"/>
        <w:rPr>
          <w:rFonts w:asciiTheme="majorHAnsi" w:hAnsiTheme="majorHAnsi" w:cstheme="majorHAnsi"/>
        </w:rPr>
      </w:pPr>
      <w:r w:rsidRPr="009B61B9">
        <w:rPr>
          <w:rFonts w:asciiTheme="majorHAnsi" w:eastAsia="Calibri" w:hAnsiTheme="majorHAnsi" w:cstheme="majorHAnsi"/>
          <w:b/>
        </w:rPr>
        <w:t>SZCZEGÓŁOWE TREŚCI PROGRAMOWE</w:t>
      </w:r>
    </w:p>
    <w:p w:rsidR="002E10C5" w:rsidRPr="009B61B9" w:rsidRDefault="009B61B9">
      <w:pPr>
        <w:ind w:left="0" w:hanging="2"/>
        <w:jc w:val="center"/>
        <w:rPr>
          <w:rFonts w:asciiTheme="majorHAnsi" w:hAnsiTheme="majorHAnsi" w:cstheme="majorHAnsi"/>
        </w:rPr>
      </w:pPr>
      <w:r w:rsidRPr="009B61B9">
        <w:rPr>
          <w:rFonts w:asciiTheme="majorHAnsi" w:eastAsia="Calibri" w:hAnsiTheme="majorHAnsi" w:cstheme="majorHAnsi"/>
          <w:b/>
        </w:rPr>
        <w:t xml:space="preserve"> POZWALAJĄCE NA UZYSKANIE  EFEKTÓW UCZENIA SIĘ</w:t>
      </w:r>
    </w:p>
    <w:p w:rsidR="002E10C5" w:rsidRPr="009B61B9" w:rsidRDefault="002E10C5">
      <w:pPr>
        <w:ind w:left="0" w:hanging="2"/>
        <w:jc w:val="center"/>
        <w:rPr>
          <w:rFonts w:asciiTheme="majorHAnsi" w:eastAsia="Calibri" w:hAnsiTheme="majorHAnsi" w:cstheme="majorHAnsi"/>
          <w:b/>
        </w:rPr>
      </w:pPr>
    </w:p>
    <w:p w:rsidR="002E10C5" w:rsidRPr="009B61B9" w:rsidRDefault="002E10C5">
      <w:pPr>
        <w:ind w:left="0" w:hanging="2"/>
        <w:jc w:val="center"/>
        <w:rPr>
          <w:rFonts w:asciiTheme="majorHAnsi" w:eastAsia="Calibri" w:hAnsiTheme="majorHAnsi" w:cstheme="majorHAnsi"/>
          <w:b/>
        </w:rPr>
      </w:pPr>
    </w:p>
    <w:p w:rsidR="002E10C5" w:rsidRPr="009B61B9" w:rsidRDefault="009B61B9">
      <w:pPr>
        <w:ind w:left="0" w:hanging="2"/>
        <w:rPr>
          <w:rFonts w:asciiTheme="majorHAnsi" w:hAnsiTheme="majorHAnsi" w:cstheme="majorHAnsi"/>
        </w:rPr>
      </w:pPr>
      <w:r w:rsidRPr="009B61B9">
        <w:rPr>
          <w:rFonts w:asciiTheme="majorHAnsi" w:eastAsia="Calibri" w:hAnsiTheme="majorHAnsi" w:cstheme="majorHAnsi"/>
          <w:b/>
        </w:rPr>
        <w:t>Informacje ogólne</w:t>
      </w:r>
    </w:p>
    <w:p w:rsidR="002E10C5" w:rsidRPr="009B61B9" w:rsidRDefault="002E10C5">
      <w:pPr>
        <w:ind w:left="0" w:hanging="2"/>
        <w:rPr>
          <w:rFonts w:asciiTheme="majorHAnsi" w:eastAsia="Calibri" w:hAnsiTheme="majorHAnsi" w:cstheme="majorHAnsi"/>
          <w:b/>
          <w:u w:val="single"/>
        </w:rPr>
      </w:pPr>
    </w:p>
    <w:tbl>
      <w:tblPr>
        <w:tblStyle w:val="a1"/>
        <w:tblW w:w="1004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56"/>
      </w:tblGrid>
      <w:tr w:rsidR="002E10C5" w:rsidRPr="009B61B9">
        <w:trPr>
          <w:trHeight w:val="856"/>
        </w:trPr>
        <w:tc>
          <w:tcPr>
            <w:tcW w:w="10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10C5" w:rsidRPr="009B61B9" w:rsidRDefault="009B61B9">
            <w:pPr>
              <w:ind w:left="1" w:hanging="3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Nazwa zajęć: </w:t>
            </w:r>
            <w:r w:rsidRPr="009B61B9">
              <w:rPr>
                <w:rFonts w:asciiTheme="majorHAnsi" w:eastAsia="Calibri" w:hAnsiTheme="majorHAnsi" w:cstheme="majorHAnsi"/>
                <w:b/>
              </w:rPr>
              <w:t>CZŁOWIEK W SYTUACJACH ZAGROŻENIA</w:t>
            </w:r>
          </w:p>
          <w:p w:rsidR="002E10C5" w:rsidRPr="009B61B9" w:rsidRDefault="002E10C5">
            <w:pPr>
              <w:ind w:left="1" w:hanging="3"/>
              <w:rPr>
                <w:rFonts w:asciiTheme="majorHAnsi" w:eastAsia="Calibri" w:hAnsiTheme="majorHAnsi" w:cstheme="majorHAnsi"/>
                <w:sz w:val="28"/>
                <w:szCs w:val="28"/>
              </w:rPr>
            </w:pPr>
          </w:p>
        </w:tc>
      </w:tr>
      <w:tr w:rsidR="002E10C5" w:rsidRPr="009B61B9">
        <w:trPr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</w:rPr>
              <w:t>1. Kod zajęć: PED-IIst_II_3</w:t>
            </w:r>
          </w:p>
        </w:tc>
        <w:tc>
          <w:tcPr>
            <w:tcW w:w="4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</w:rPr>
              <w:t>2. Liczba punktów ECTS:</w:t>
            </w:r>
            <w:r w:rsidR="00B34887">
              <w:rPr>
                <w:rFonts w:asciiTheme="majorHAnsi" w:eastAsia="Calibri" w:hAnsiTheme="majorHAnsi" w:cstheme="majorHAnsi"/>
                <w:b/>
              </w:rPr>
              <w:t xml:space="preserve"> 3</w:t>
            </w:r>
          </w:p>
        </w:tc>
      </w:tr>
      <w:tr w:rsidR="002E10C5" w:rsidRPr="009B61B9">
        <w:trPr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wykłady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ćwiczenia</w:t>
            </w: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/inne akt.</w:t>
            </w:r>
          </w:p>
        </w:tc>
      </w:tr>
      <w:tr w:rsidR="002E10C5" w:rsidRPr="009B61B9">
        <w:trPr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4. Grupa specjalistycznych zajęć do wyboru: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Pedagogika społeczna i resocjalizacyjna</w:t>
            </w:r>
          </w:p>
          <w:p w:rsidR="002E10C5" w:rsidRPr="009B61B9" w:rsidRDefault="002E10C5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2E10C5" w:rsidRPr="009B61B9">
        <w:trPr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II</w:t>
            </w:r>
          </w:p>
          <w:p w:rsidR="002E10C5" w:rsidRPr="009B61B9" w:rsidRDefault="002E10C5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 w:rsidP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9</w:t>
            </w:r>
          </w:p>
        </w:tc>
      </w:tr>
      <w:tr w:rsidR="002E10C5" w:rsidRPr="009B61B9">
        <w:trPr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3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2E10C5" w:rsidRPr="009B61B9">
        <w:trPr>
          <w:trHeight w:val="19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2E1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2E10C5">
            <w:pPr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</w:p>
        </w:tc>
      </w:tr>
      <w:tr w:rsidR="002E10C5" w:rsidRPr="009B61B9">
        <w:trPr>
          <w:trHeight w:val="144"/>
        </w:trPr>
        <w:tc>
          <w:tcPr>
            <w:tcW w:w="10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B61B9" w:rsidRDefault="009B61B9" w:rsidP="009B61B9">
            <w:pPr>
              <w:shd w:val="clear" w:color="auto" w:fill="C0C0C0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</w:rPr>
              <w:t>Osoba prowadząca</w:t>
            </w:r>
            <w:r w:rsidRPr="009B61B9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 </w:t>
            </w:r>
            <w:r w:rsidRPr="009B61B9">
              <w:rPr>
                <w:rFonts w:asciiTheme="majorHAnsi" w:eastAsia="Calibri" w:hAnsiTheme="majorHAnsi" w:cstheme="majorHAnsi"/>
              </w:rPr>
              <w:t>(imię nazwisko, tytuł/stopień naukowy):</w:t>
            </w:r>
          </w:p>
          <w:p w:rsidR="002E10C5" w:rsidRPr="009B61B9" w:rsidRDefault="009B61B9" w:rsidP="009B61B9">
            <w:pPr>
              <w:shd w:val="clear" w:color="auto" w:fill="C0C0C0"/>
              <w:ind w:left="1" w:hanging="3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Piotr </w:t>
            </w:r>
            <w:proofErr w:type="spellStart"/>
            <w:r w:rsidRPr="009B61B9">
              <w:rPr>
                <w:rFonts w:asciiTheme="majorHAnsi" w:eastAsia="Calibri" w:hAnsiTheme="majorHAnsi" w:cstheme="majorHAnsi"/>
                <w:sz w:val="28"/>
                <w:szCs w:val="28"/>
              </w:rPr>
              <w:t>Warych</w:t>
            </w:r>
            <w:proofErr w:type="spellEnd"/>
            <w:r w:rsidRPr="009B61B9">
              <w:rPr>
                <w:rFonts w:asciiTheme="majorHAnsi" w:eastAsia="Calibri" w:hAnsiTheme="majorHAnsi" w:cstheme="majorHAnsi"/>
                <w:sz w:val="28"/>
                <w:szCs w:val="28"/>
              </w:rPr>
              <w:t xml:space="preserve">, </w:t>
            </w:r>
            <w:r>
              <w:rPr>
                <w:rFonts w:asciiTheme="majorHAnsi" w:eastAsia="Calibri" w:hAnsiTheme="majorHAnsi" w:cstheme="majorHAnsi"/>
                <w:sz w:val="28"/>
                <w:szCs w:val="28"/>
              </w:rPr>
              <w:t>doktor</w:t>
            </w:r>
          </w:p>
        </w:tc>
      </w:tr>
      <w:tr w:rsidR="002E10C5" w:rsidRPr="009B61B9">
        <w:trPr>
          <w:trHeight w:val="14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B34887">
            <w:pPr>
              <w:ind w:left="0" w:hanging="2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</w:t>
            </w:r>
            <w:r w:rsidR="009B61B9"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gzamin</w:t>
            </w:r>
            <w:r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</w:t>
            </w:r>
            <w:r w:rsidRPr="009B61B9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olski</w:t>
            </w:r>
          </w:p>
        </w:tc>
      </w:tr>
    </w:tbl>
    <w:p w:rsidR="002E10C5" w:rsidRPr="009B61B9" w:rsidRDefault="002E10C5">
      <w:pPr>
        <w:ind w:left="0" w:hanging="2"/>
        <w:rPr>
          <w:rFonts w:asciiTheme="majorHAnsi" w:eastAsia="Calibri" w:hAnsiTheme="majorHAnsi" w:cstheme="majorHAnsi"/>
        </w:rPr>
      </w:pPr>
    </w:p>
    <w:p w:rsidR="002E10C5" w:rsidRPr="009B61B9" w:rsidRDefault="002E10C5">
      <w:pPr>
        <w:ind w:left="0" w:hanging="2"/>
        <w:rPr>
          <w:rFonts w:asciiTheme="majorHAnsi" w:eastAsia="Calibri" w:hAnsiTheme="majorHAnsi" w:cstheme="majorHAnsi"/>
          <w:b/>
        </w:rPr>
      </w:pPr>
    </w:p>
    <w:tbl>
      <w:tblPr>
        <w:tblStyle w:val="a2"/>
        <w:tblW w:w="10319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750"/>
        <w:gridCol w:w="1021"/>
        <w:gridCol w:w="72"/>
        <w:gridCol w:w="3098"/>
        <w:gridCol w:w="1501"/>
        <w:gridCol w:w="1509"/>
        <w:gridCol w:w="2268"/>
        <w:gridCol w:w="40"/>
        <w:gridCol w:w="40"/>
        <w:gridCol w:w="20"/>
      </w:tblGrid>
      <w:tr w:rsidR="002E10C5" w:rsidRPr="009B61B9" w:rsidTr="009242A4">
        <w:trPr>
          <w:trHeight w:val="70"/>
        </w:trPr>
        <w:tc>
          <w:tcPr>
            <w:tcW w:w="10219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2E10C5" w:rsidRPr="00243E72" w:rsidRDefault="009B61B9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243E72">
              <w:rPr>
                <w:rFonts w:asciiTheme="majorHAnsi" w:eastAsia="Calibri" w:hAnsiTheme="majorHAnsi" w:cstheme="majorHAnsi"/>
                <w:b/>
              </w:rPr>
              <w:t>Informacje szczegółowe</w:t>
            </w:r>
          </w:p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</w:tcPr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</w:rPr>
            </w:pPr>
          </w:p>
        </w:tc>
      </w:tr>
      <w:tr w:rsidR="002E10C5" w:rsidRPr="009B61B9" w:rsidTr="009242A4"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2E10C5" w:rsidRPr="009B61B9" w:rsidRDefault="009B61B9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1.</w:t>
            </w:r>
            <w:r w:rsidR="00243E72">
              <w:rPr>
                <w:rFonts w:asciiTheme="majorHAnsi" w:hAnsiTheme="majorHAnsi" w:cstheme="majorHAnsi"/>
                <w:b/>
              </w:rPr>
              <w:t>Cele zajęć:</w:t>
            </w:r>
          </w:p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2E10C5" w:rsidRPr="009B61B9" w:rsidTr="009242A4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1.</w:t>
            </w:r>
          </w:p>
        </w:tc>
        <w:tc>
          <w:tcPr>
            <w:tcW w:w="9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0"/>
                <w:szCs w:val="20"/>
              </w:rPr>
              <w:t>Uwrażliwienie słuchaczy na potrzeby osób</w:t>
            </w:r>
            <w:r w:rsidR="00721145">
              <w:rPr>
                <w:rFonts w:asciiTheme="majorHAnsi" w:hAnsiTheme="majorHAnsi" w:cstheme="majorHAnsi"/>
                <w:sz w:val="20"/>
                <w:szCs w:val="20"/>
              </w:rPr>
              <w:t xml:space="preserve"> przeżywających kryzysy życiowe. </w:t>
            </w:r>
          </w:p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E10C5" w:rsidRPr="009B61B9" w:rsidTr="009242A4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2.</w:t>
            </w:r>
          </w:p>
        </w:tc>
        <w:tc>
          <w:tcPr>
            <w:tcW w:w="9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0"/>
                <w:szCs w:val="20"/>
              </w:rPr>
              <w:t>Zapoznanie studentów z najczęściej spotykanymi przyczynami kryzysów w życiu jednostki i rodziny.</w:t>
            </w:r>
          </w:p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E10C5" w:rsidRPr="009B61B9" w:rsidTr="009242A4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3.</w:t>
            </w:r>
          </w:p>
        </w:tc>
        <w:tc>
          <w:tcPr>
            <w:tcW w:w="9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0"/>
                <w:szCs w:val="20"/>
              </w:rPr>
              <w:t>Zaznajomienie studentów z charakterystyką współczesnych środowisk zagrożonych kryzysami.</w:t>
            </w:r>
          </w:p>
        </w:tc>
      </w:tr>
      <w:tr w:rsidR="002E10C5" w:rsidRPr="009B61B9" w:rsidTr="009242A4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4.</w:t>
            </w:r>
          </w:p>
        </w:tc>
        <w:tc>
          <w:tcPr>
            <w:tcW w:w="9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0"/>
                <w:szCs w:val="20"/>
              </w:rPr>
              <w:t>Pogłębienie etycznej wrażliwości na problemy przeżywane przez jednostki i rodziny zagrożone: wykluczeniem, bezrobociem, bezdomnością, ubóstwem.</w:t>
            </w:r>
          </w:p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E10C5" w:rsidRPr="009B61B9" w:rsidTr="009242A4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5.</w:t>
            </w:r>
          </w:p>
        </w:tc>
        <w:tc>
          <w:tcPr>
            <w:tcW w:w="9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0"/>
                <w:szCs w:val="20"/>
              </w:rPr>
              <w:t xml:space="preserve">Zapoznanie studentów z funkcjonującym systemem instytucjonalnego wsparcia dla osób i rodzin znajdujących się w </w:t>
            </w:r>
            <w:r w:rsidRPr="009B61B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sytuacjach zagrożenia.</w:t>
            </w:r>
          </w:p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E10C5" w:rsidRPr="009B61B9" w:rsidTr="009242A4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lastRenderedPageBreak/>
              <w:t>C 6.</w:t>
            </w:r>
          </w:p>
        </w:tc>
        <w:tc>
          <w:tcPr>
            <w:tcW w:w="9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0"/>
                <w:szCs w:val="20"/>
              </w:rPr>
              <w:t>Zapoznanie studentów z narzędziami i metodami analizy sytuacji społecznej i gospodarczej pod kątem stopnia zagrożenia sytuacjami kryzysowymi w gminie, powiecie, regionie i państwie, a także w perspektywie globalnej.</w:t>
            </w:r>
          </w:p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E10C5" w:rsidRPr="009B61B9" w:rsidTr="009242A4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7.</w:t>
            </w:r>
          </w:p>
        </w:tc>
        <w:tc>
          <w:tcPr>
            <w:tcW w:w="9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0"/>
                <w:szCs w:val="20"/>
              </w:rPr>
              <w:t>Przygotowanie studentów do samodzielnego poszukiwania skutecznych i efektywnych sposobów niesienia pomocy osobom zagrożonym.</w:t>
            </w:r>
          </w:p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E10C5" w:rsidRPr="009B61B9" w:rsidTr="009242A4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8.</w:t>
            </w:r>
          </w:p>
        </w:tc>
        <w:tc>
          <w:tcPr>
            <w:tcW w:w="9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0"/>
                <w:szCs w:val="20"/>
              </w:rPr>
              <w:t>Zapoznanie studentów z problemami osób chorych i niepełnosprawnych, służbą zdrowia i pomocą społeczną dla osób z problemami zdrowotnymi</w:t>
            </w:r>
          </w:p>
        </w:tc>
      </w:tr>
      <w:tr w:rsidR="002E10C5" w:rsidRPr="009B61B9" w:rsidTr="009242A4"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2E10C5" w:rsidRPr="009B61B9" w:rsidRDefault="009B61B9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2. Wymagania wstępne</w:t>
            </w:r>
            <w:r w:rsidRPr="009B61B9">
              <w:rPr>
                <w:rFonts w:asciiTheme="majorHAnsi" w:hAnsiTheme="majorHAnsi" w:cstheme="majorHAnsi"/>
              </w:rPr>
              <w:t>: Znajomość podstawowych problemów polityki społecznej i etyki, ze szczególnym uwzględnieniem etyki politycznej</w:t>
            </w:r>
          </w:p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2E10C5" w:rsidRPr="009B61B9" w:rsidTr="009242A4"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2E10C5" w:rsidRPr="009B61B9" w:rsidTr="009242A4"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2E10C5" w:rsidRPr="009B61B9" w:rsidRDefault="009242A4">
            <w:pPr>
              <w:ind w:left="0" w:hanging="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C07A11">
              <w:rPr>
                <w:rFonts w:ascii="Calibri" w:hAnsi="Calibri" w:cs="Calibri"/>
                <w:b/>
              </w:rPr>
              <w:t xml:space="preserve">3. Efekty </w:t>
            </w:r>
            <w:r>
              <w:rPr>
                <w:rFonts w:ascii="Calibri" w:hAnsi="Calibri" w:cs="Calibri"/>
                <w:b/>
              </w:rPr>
              <w:t>UCZENIA SIĘ</w:t>
            </w:r>
            <w:r w:rsidRPr="00C07A11">
              <w:rPr>
                <w:rFonts w:ascii="Calibri" w:hAnsi="Calibri" w:cs="Calibri"/>
                <w:b/>
              </w:rPr>
              <w:t xml:space="preserve"> wybrane d</w:t>
            </w:r>
            <w:r>
              <w:rPr>
                <w:rFonts w:ascii="Calibri" w:hAnsi="Calibri" w:cs="Calibri"/>
                <w:b/>
              </w:rPr>
              <w:t>la ZAJĘĆ</w:t>
            </w:r>
            <w:r w:rsidRPr="009B61B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</w:tr>
      <w:tr w:rsidR="002E10C5" w:rsidRPr="009B61B9" w:rsidTr="009242A4"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E10C5" w:rsidRPr="009B61B9" w:rsidRDefault="002E10C5">
            <w:pPr>
              <w:ind w:left="0" w:hanging="2"/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i/>
              </w:rPr>
              <w:t xml:space="preserve">W </w:t>
            </w:r>
            <w:r w:rsidR="009242A4">
              <w:rPr>
                <w:rFonts w:asciiTheme="majorHAnsi" w:hAnsiTheme="majorHAnsi" w:cstheme="majorHAnsi"/>
                <w:b/>
                <w:i/>
              </w:rPr>
              <w:t xml:space="preserve">zakresie wiedzy </w:t>
            </w:r>
          </w:p>
        </w:tc>
      </w:tr>
      <w:tr w:rsidR="009242A4" w:rsidRPr="009B61B9" w:rsidTr="009242A4">
        <w:trPr>
          <w:trHeight w:val="30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>fektu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07A11">
              <w:rPr>
                <w:rFonts w:ascii="Calibri" w:hAnsi="Calibri" w:cs="Calibri"/>
                <w:b/>
                <w:bCs/>
                <w:i/>
              </w:rPr>
              <w:t>(</w:t>
            </w:r>
            <w:r>
              <w:rPr>
                <w:rFonts w:ascii="Calibri" w:hAnsi="Calibri" w:cs="Calibri"/>
                <w:b/>
                <w:bCs/>
                <w:i/>
              </w:rPr>
              <w:t>p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o zakończeniu </w:t>
            </w:r>
            <w:r>
              <w:rPr>
                <w:rFonts w:ascii="Calibri" w:hAnsi="Calibri" w:cs="Calibri"/>
                <w:b/>
                <w:bCs/>
                <w:i/>
              </w:rPr>
              <w:t>zajęć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 dla potwierdzenia osiągnięcia efektów </w:t>
            </w:r>
            <w:r>
              <w:rPr>
                <w:rFonts w:ascii="Calibri" w:hAnsi="Calibri" w:cs="Calibri"/>
                <w:b/>
                <w:bCs/>
                <w:i/>
              </w:rPr>
              <w:t xml:space="preserve">uczenia się </w:t>
            </w:r>
            <w:r w:rsidRPr="00C07A11">
              <w:rPr>
                <w:rFonts w:ascii="Calibri" w:hAnsi="Calibri" w:cs="Calibri"/>
                <w:b/>
                <w:bCs/>
                <w:i/>
              </w:rPr>
              <w:t>student</w:t>
            </w:r>
            <w:r>
              <w:rPr>
                <w:rFonts w:ascii="Calibri" w:hAnsi="Calibri" w:cs="Calibri"/>
                <w:b/>
                <w:bCs/>
                <w:i/>
              </w:rPr>
              <w:t xml:space="preserve"> zna i rozumie:</w:t>
            </w:r>
            <w:r w:rsidRPr="00C07A11">
              <w:rPr>
                <w:rFonts w:ascii="Calibri" w:hAnsi="Calibri" w:cs="Calibri"/>
                <w:b/>
                <w:bCs/>
                <w:i/>
              </w:rPr>
              <w:t>)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2A4" w:rsidRPr="009B61B9" w:rsidRDefault="009242A4" w:rsidP="009242A4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Odniesienie do postawionych celów</w:t>
            </w:r>
          </w:p>
        </w:tc>
      </w:tr>
      <w:tr w:rsidR="002E10C5" w:rsidRPr="009B61B9" w:rsidTr="009242A4">
        <w:trPr>
          <w:trHeight w:val="30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K7_WG08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 xml:space="preserve">Ma pogłębioną wiedzę na temat rozwoju człowieka w cyklu życia zarówno w aspekcie biologicznym, jak i psychologicznym oraz społecznym 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2.</w:t>
            </w:r>
          </w:p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 xml:space="preserve"> C 3.</w:t>
            </w:r>
          </w:p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1.</w:t>
            </w:r>
          </w:p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8.</w:t>
            </w:r>
          </w:p>
        </w:tc>
      </w:tr>
      <w:tr w:rsidR="002E10C5" w:rsidRPr="009B61B9" w:rsidTr="009242A4">
        <w:trPr>
          <w:trHeight w:val="30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K7_WG10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Ma pogłębioną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5.</w:t>
            </w:r>
          </w:p>
        </w:tc>
      </w:tr>
      <w:tr w:rsidR="002E10C5" w:rsidRPr="009B61B9" w:rsidTr="009242A4">
        <w:trPr>
          <w:trHeight w:val="30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K7_WG11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Ma pogłębioną wiedzę o różnych środowiskach wychowawczych, ich specyfice i uwarunkowaniach ich funkcjonowania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3.</w:t>
            </w:r>
          </w:p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2.</w:t>
            </w:r>
          </w:p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C8.</w:t>
            </w:r>
          </w:p>
          <w:p w:rsidR="002E10C5" w:rsidRPr="009B61B9" w:rsidRDefault="002E10C5">
            <w:pPr>
              <w:ind w:left="0" w:hanging="2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2E10C5" w:rsidRPr="009B61B9" w:rsidTr="009242A4">
        <w:trPr>
          <w:trHeight w:val="30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K7_WG12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Ma pogłębioną wiedzę na temat zasad i norm etycznych, zna ich źródła oraz złożone uwarunkowania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 4.</w:t>
            </w:r>
          </w:p>
        </w:tc>
      </w:tr>
      <w:tr w:rsidR="002E10C5" w:rsidRPr="009B61B9" w:rsidTr="009242A4">
        <w:trPr>
          <w:trHeight w:val="30"/>
        </w:trPr>
        <w:tc>
          <w:tcPr>
            <w:tcW w:w="184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K7_WK15</w:t>
            </w:r>
          </w:p>
        </w:tc>
        <w:tc>
          <w:tcPr>
            <w:tcW w:w="610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Zna i rozumie w pogłębionym stopniu podstawy prawne, organizację i uwarunkowania funkcjonowania różnych instytucji edukacyjnych, wychowawczych, opiekuńczych, terapeutycznych, kulturalnych i pomocowych</w:t>
            </w:r>
          </w:p>
        </w:tc>
        <w:tc>
          <w:tcPr>
            <w:tcW w:w="23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C5.</w:t>
            </w:r>
          </w:p>
        </w:tc>
      </w:tr>
      <w:tr w:rsidR="002E10C5" w:rsidRPr="009B61B9" w:rsidTr="009242A4">
        <w:trPr>
          <w:trHeight w:val="42"/>
        </w:trPr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E10C5" w:rsidRPr="009B61B9" w:rsidRDefault="009B61B9" w:rsidP="009242A4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i/>
              </w:rPr>
              <w:t>W zakres</w:t>
            </w:r>
            <w:r w:rsidR="009242A4">
              <w:rPr>
                <w:rFonts w:asciiTheme="majorHAnsi" w:hAnsiTheme="majorHAnsi" w:cstheme="majorHAnsi"/>
                <w:b/>
                <w:i/>
              </w:rPr>
              <w:t>ie umiejętności</w:t>
            </w:r>
          </w:p>
        </w:tc>
      </w:tr>
      <w:tr w:rsidR="002E10C5" w:rsidRPr="009B61B9" w:rsidTr="009242A4">
        <w:trPr>
          <w:trHeight w:val="42"/>
        </w:trPr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9242A4" w:rsidRPr="009B61B9" w:rsidTr="009242A4">
        <w:trPr>
          <w:trHeight w:val="42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bCs/>
                <w:i/>
              </w:rPr>
              <w:t>(</w:t>
            </w:r>
            <w:r>
              <w:rPr>
                <w:rFonts w:ascii="Calibri" w:hAnsi="Calibri" w:cs="Calibri"/>
                <w:b/>
                <w:bCs/>
                <w:i/>
              </w:rPr>
              <w:t>p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o zakończeniu </w:t>
            </w:r>
            <w:r>
              <w:rPr>
                <w:rFonts w:ascii="Calibri" w:hAnsi="Calibri" w:cs="Calibri"/>
                <w:b/>
                <w:bCs/>
                <w:i/>
              </w:rPr>
              <w:t>zajęć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 dla potwierdzenia osiągnięcia efektów </w:t>
            </w:r>
            <w:r>
              <w:rPr>
                <w:rFonts w:ascii="Calibri" w:hAnsi="Calibri" w:cs="Calibri"/>
                <w:b/>
                <w:bCs/>
                <w:i/>
              </w:rPr>
              <w:t xml:space="preserve">uczenia się </w:t>
            </w:r>
            <w:r w:rsidRPr="00C07A11">
              <w:rPr>
                <w:rFonts w:ascii="Calibri" w:hAnsi="Calibri" w:cs="Calibri"/>
                <w:b/>
                <w:bCs/>
                <w:i/>
              </w:rPr>
              <w:t>student</w:t>
            </w:r>
            <w:r>
              <w:rPr>
                <w:rFonts w:ascii="Calibri" w:hAnsi="Calibri" w:cs="Calibri"/>
                <w:b/>
                <w:bCs/>
                <w:i/>
              </w:rPr>
              <w:t xml:space="preserve"> umie i potrafi:)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242A4" w:rsidRPr="009B61B9" w:rsidRDefault="009242A4" w:rsidP="009242A4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Odniesienie do postawionych celów</w:t>
            </w:r>
          </w:p>
        </w:tc>
      </w:tr>
      <w:tr w:rsidR="002E10C5" w:rsidRPr="009B61B9" w:rsidTr="009242A4">
        <w:trPr>
          <w:trHeight w:val="30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K7_UW03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 xml:space="preserve">Potrafi posługiwać się złożonymi ujęciami teoretycznymi w celu analizowania i wyjaśniania motywów i wzorów ludzkich </w:t>
            </w:r>
            <w:proofErr w:type="spellStart"/>
            <w:r w:rsidRPr="009B61B9">
              <w:rPr>
                <w:rFonts w:asciiTheme="majorHAnsi" w:hAnsiTheme="majorHAnsi" w:cstheme="majorHAnsi"/>
              </w:rPr>
              <w:t>zachowań</w:t>
            </w:r>
            <w:proofErr w:type="spellEnd"/>
            <w:r w:rsidRPr="009B61B9">
              <w:rPr>
                <w:rFonts w:asciiTheme="majorHAnsi" w:hAnsiTheme="majorHAnsi" w:cstheme="majorHAnsi"/>
              </w:rPr>
              <w:t>, diagnozowania i prognozowania sytuacji oraz modelowania strategii działań praktycznych w odniesieniu do różnych kontekstów działalności pedagogicznej w nieprzewidywalnych warunkach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i/>
              </w:rPr>
              <w:t>C 6.</w:t>
            </w:r>
          </w:p>
        </w:tc>
      </w:tr>
      <w:tr w:rsidR="002E10C5" w:rsidRPr="009B61B9" w:rsidTr="009242A4">
        <w:trPr>
          <w:trHeight w:val="30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K7_UW04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Posiada umiejętności badawcze pozwalające na samodzielne analizowanie i twórcze interpretowanie przykładów badań oraz konstruowanie i prowadzenie badań dotyczących złożonych zjawisk i procesów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i/>
              </w:rPr>
              <w:t>C 7.</w:t>
            </w:r>
          </w:p>
        </w:tc>
      </w:tr>
      <w:tr w:rsidR="002E10C5" w:rsidRPr="009B61B9" w:rsidTr="009242A4">
        <w:trPr>
          <w:trHeight w:val="30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K7_UW05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Potrafi dokonywać krytycznej analizy wniosków z badań, opracować je, twórczo interpretować i prezentować ich wyniki (z wykorzystaniem ICT) oraz wykorzystywać je w praktyce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i/>
              </w:rPr>
              <w:t>C 7.</w:t>
            </w:r>
          </w:p>
        </w:tc>
      </w:tr>
      <w:tr w:rsidR="002E10C5" w:rsidRPr="009B61B9" w:rsidTr="009242A4">
        <w:trPr>
          <w:trHeight w:val="30"/>
        </w:trPr>
        <w:tc>
          <w:tcPr>
            <w:tcW w:w="184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K7_UW06</w:t>
            </w:r>
          </w:p>
        </w:tc>
        <w:tc>
          <w:tcPr>
            <w:tcW w:w="610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 xml:space="preserve">Potrafi wykorzystywać pogłębioną wiedzę teoretyczną z zakresu pedagogiki oraz powiązanych z nią dyscyplin w celu identyfikowania,  interpretowania i wyjaśniania problemów edukacyjnych, wychowawczych, opiekuńczych, kulturalnych i pomocowych, a także motywów i wzorów ludzkich </w:t>
            </w:r>
            <w:proofErr w:type="spellStart"/>
            <w:r w:rsidRPr="009B61B9">
              <w:rPr>
                <w:rFonts w:asciiTheme="majorHAnsi" w:hAnsiTheme="majorHAnsi" w:cstheme="majorHAnsi"/>
              </w:rPr>
              <w:t>zachowań</w:t>
            </w:r>
            <w:proofErr w:type="spellEnd"/>
          </w:p>
        </w:tc>
        <w:tc>
          <w:tcPr>
            <w:tcW w:w="23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i/>
              </w:rPr>
              <w:t>C2.</w:t>
            </w:r>
          </w:p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i/>
              </w:rPr>
              <w:t>C3.</w:t>
            </w:r>
          </w:p>
        </w:tc>
      </w:tr>
      <w:tr w:rsidR="002E10C5" w:rsidRPr="009B61B9" w:rsidTr="009242A4">
        <w:trPr>
          <w:trHeight w:val="30"/>
        </w:trPr>
        <w:tc>
          <w:tcPr>
            <w:tcW w:w="184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K7_UW10</w:t>
            </w:r>
          </w:p>
        </w:tc>
        <w:tc>
          <w:tcPr>
            <w:tcW w:w="610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Potrafi posługiwać się systemami normatywnymi w podejmowanej działalności, dostrzega i analizuje dylematy etyczne przy rozwiązywaniu wybranych problemów; przewiduje skutki konkretnych działań pedagogicznych</w:t>
            </w:r>
          </w:p>
        </w:tc>
        <w:tc>
          <w:tcPr>
            <w:tcW w:w="23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i/>
              </w:rPr>
              <w:t>C4.</w:t>
            </w:r>
          </w:p>
        </w:tc>
      </w:tr>
      <w:tr w:rsidR="002E10C5" w:rsidRPr="009B61B9" w:rsidTr="009242A4">
        <w:trPr>
          <w:trHeight w:val="42"/>
        </w:trPr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0C5" w:rsidRPr="009B61B9" w:rsidRDefault="009B61B9" w:rsidP="009242A4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i/>
              </w:rPr>
              <w:t>W za</w:t>
            </w:r>
            <w:r w:rsidR="009242A4">
              <w:rPr>
                <w:rFonts w:asciiTheme="majorHAnsi" w:hAnsiTheme="majorHAnsi" w:cstheme="majorHAnsi"/>
                <w:b/>
                <w:i/>
              </w:rPr>
              <w:t xml:space="preserve">kresie kompetencji społecznych </w:t>
            </w:r>
          </w:p>
        </w:tc>
      </w:tr>
      <w:tr w:rsidR="002E10C5" w:rsidRPr="009B61B9" w:rsidTr="009242A4">
        <w:trPr>
          <w:trHeight w:val="42"/>
        </w:trPr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9242A4" w:rsidRPr="009B61B9" w:rsidTr="009242A4">
        <w:trPr>
          <w:trHeight w:val="42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C07A11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7A11">
              <w:rPr>
                <w:rFonts w:ascii="Calibri" w:hAnsi="Calibri" w:cs="Calibri"/>
                <w:b/>
                <w:bCs/>
                <w:i/>
              </w:rPr>
              <w:t>(</w:t>
            </w:r>
            <w:r>
              <w:rPr>
                <w:rFonts w:ascii="Calibri" w:hAnsi="Calibri" w:cs="Calibri"/>
                <w:b/>
                <w:bCs/>
                <w:i/>
              </w:rPr>
              <w:t>p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o zakończeniu </w:t>
            </w:r>
            <w:r>
              <w:rPr>
                <w:rFonts w:ascii="Calibri" w:hAnsi="Calibri" w:cs="Calibri"/>
                <w:b/>
                <w:bCs/>
                <w:i/>
              </w:rPr>
              <w:t>zajęć</w:t>
            </w:r>
            <w:r w:rsidRPr="00C07A11">
              <w:rPr>
                <w:rFonts w:ascii="Calibri" w:hAnsi="Calibri" w:cs="Calibri"/>
                <w:b/>
                <w:bCs/>
                <w:i/>
              </w:rPr>
              <w:t xml:space="preserve"> dla potwierdzenia osiągnięcia efektów </w:t>
            </w:r>
            <w:r>
              <w:rPr>
                <w:rFonts w:ascii="Calibri" w:hAnsi="Calibri" w:cs="Calibri"/>
                <w:b/>
                <w:bCs/>
                <w:i/>
              </w:rPr>
              <w:t xml:space="preserve">uczenia się </w:t>
            </w:r>
            <w:r w:rsidRPr="00C07A11">
              <w:rPr>
                <w:rFonts w:ascii="Calibri" w:hAnsi="Calibri" w:cs="Calibri"/>
                <w:b/>
                <w:bCs/>
                <w:i/>
              </w:rPr>
              <w:t>student</w:t>
            </w:r>
            <w:r>
              <w:rPr>
                <w:rFonts w:ascii="Calibri" w:hAnsi="Calibri" w:cs="Calibri"/>
                <w:b/>
                <w:bCs/>
                <w:i/>
              </w:rPr>
              <w:t xml:space="preserve"> jest gotów do:)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242A4" w:rsidRPr="009B61B9" w:rsidRDefault="009242A4" w:rsidP="009242A4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Odniesienie do postawionych celów</w:t>
            </w:r>
          </w:p>
        </w:tc>
      </w:tr>
      <w:tr w:rsidR="002E10C5" w:rsidRPr="009B61B9" w:rsidTr="009242A4">
        <w:trPr>
          <w:trHeight w:val="38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K7_KO06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 xml:space="preserve">Dostrzega i formułuje problemy moralne i dylematy etyczne związane z własną i cudzą pracą, poszukuje i wdraża </w:t>
            </w:r>
            <w:r w:rsidRPr="009B61B9">
              <w:rPr>
                <w:rFonts w:asciiTheme="majorHAnsi" w:hAnsiTheme="majorHAnsi" w:cstheme="majorHAnsi"/>
              </w:rPr>
              <w:lastRenderedPageBreak/>
              <w:t>optymalne rozwiązania na rzecz interesu publicznego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C 4.</w:t>
            </w:r>
          </w:p>
        </w:tc>
      </w:tr>
      <w:tr w:rsidR="002E10C5" w:rsidRPr="009B61B9" w:rsidTr="009242A4">
        <w:trPr>
          <w:trHeight w:val="38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lastRenderedPageBreak/>
              <w:t>K7_KR10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Jest gotów do działania w sposób profesjonalny, refleksji na tematy etyczne, kultywowania i upowszechniania etosu oraz wzorców właściwego postępowania w środowisku pedagogicznym i poza nim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C 4.</w:t>
            </w:r>
          </w:p>
        </w:tc>
      </w:tr>
      <w:tr w:rsidR="002E10C5" w:rsidRPr="009B61B9" w:rsidTr="009242A4">
        <w:trPr>
          <w:trHeight w:val="38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K7_KR11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Jest gotów do przestrzegania i rozwijania zasad etyki zawodowej pedagoga w badaniach naukowych, potrafi wybrać etyczną procedurę postępowania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C 4.</w:t>
            </w:r>
          </w:p>
        </w:tc>
      </w:tr>
      <w:tr w:rsidR="002E10C5" w:rsidRPr="009B61B9" w:rsidTr="009242A4"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9242A4" w:rsidRPr="00C07A11" w:rsidRDefault="009242A4" w:rsidP="009242A4">
            <w:pPr>
              <w:tabs>
                <w:tab w:val="left" w:pos="2422"/>
              </w:tabs>
              <w:ind w:left="0" w:hanging="2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ab/>
            </w:r>
          </w:p>
          <w:p w:rsidR="009242A4" w:rsidRPr="00C07A11" w:rsidRDefault="009242A4" w:rsidP="009242A4">
            <w:pPr>
              <w:ind w:left="0" w:hanging="2"/>
              <w:jc w:val="both"/>
              <w:rPr>
                <w:rFonts w:ascii="Calibri" w:hAnsi="Calibri" w:cs="Calibri"/>
                <w:b/>
                <w:bCs/>
              </w:rPr>
            </w:pPr>
            <w:r w:rsidRPr="00C07A11">
              <w:rPr>
                <w:rFonts w:ascii="Calibri" w:hAnsi="Calibri" w:cs="Calibri"/>
                <w:b/>
                <w:bCs/>
              </w:rPr>
              <w:t xml:space="preserve">4. </w:t>
            </w:r>
            <w:r>
              <w:rPr>
                <w:rFonts w:ascii="Calibri" w:hAnsi="Calibri" w:cs="Calibri"/>
                <w:b/>
                <w:bCs/>
              </w:rPr>
              <w:t>Szczegółowe t</w:t>
            </w:r>
            <w:r w:rsidRPr="00C07A11">
              <w:rPr>
                <w:rFonts w:ascii="Calibri" w:hAnsi="Calibri" w:cs="Calibri"/>
                <w:b/>
                <w:bCs/>
              </w:rPr>
              <w:t>reści  programowe</w:t>
            </w:r>
            <w:r w:rsidRPr="00C07A11">
              <w:rPr>
                <w:rFonts w:ascii="Calibri" w:hAnsi="Calibri" w:cs="Calibri"/>
              </w:rPr>
              <w:t>:</w:t>
            </w:r>
          </w:p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2E10C5" w:rsidRPr="009B61B9" w:rsidTr="009242A4">
        <w:trPr>
          <w:trHeight w:val="30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10C5" w:rsidRPr="009B61B9" w:rsidRDefault="009242A4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LP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10C5" w:rsidRPr="009B61B9" w:rsidRDefault="002E10C5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9242A4" w:rsidRPr="00C07A11" w:rsidRDefault="009242A4" w:rsidP="009242A4">
            <w:pPr>
              <w:tabs>
                <w:tab w:val="left" w:pos="2422"/>
              </w:tabs>
              <w:ind w:left="0" w:hanging="2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ab/>
            </w:r>
          </w:p>
          <w:p w:rsidR="009242A4" w:rsidRPr="00C07A11" w:rsidRDefault="009242A4" w:rsidP="009242A4">
            <w:pPr>
              <w:ind w:left="0" w:hanging="2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Szczegółowe t</w:t>
            </w:r>
            <w:r w:rsidRPr="00C07A11">
              <w:rPr>
                <w:rFonts w:ascii="Calibri" w:hAnsi="Calibri" w:cs="Calibri"/>
                <w:b/>
                <w:bCs/>
              </w:rPr>
              <w:t>reści  programowe</w:t>
            </w:r>
            <w:r w:rsidRPr="00C07A11">
              <w:rPr>
                <w:rFonts w:ascii="Calibri" w:hAnsi="Calibri" w:cs="Calibri"/>
              </w:rPr>
              <w:t>:</w:t>
            </w:r>
          </w:p>
          <w:p w:rsidR="009242A4" w:rsidRPr="009B61B9" w:rsidRDefault="009242A4" w:rsidP="009242A4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</w:p>
          <w:p w:rsidR="002E10C5" w:rsidRPr="009B61B9" w:rsidRDefault="002E10C5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Odniesienie do  efektów kształcenia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T 1.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Ubóstwo jako zjawisko społeczne. </w:t>
            </w: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a) istota problemu ubóstwa. </w:t>
            </w: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 xml:space="preserve"> b) ubóstwo w Polsce i na Świecie. 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K7_WG08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K7_UW03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K7_KR10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T. 2.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c) miary ubóstwa (ubóstwo absolutne i względne). </w:t>
            </w: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d) teorie wyjaśniające przyczyny ubóstwa. </w:t>
            </w: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e) metody rozwiązywania problemu ubóstwa.</w:t>
            </w:r>
          </w:p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K7_WG10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K7_UW04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T 3.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 Bezrobocie jako kwestia społeczna naszych czasów</w:t>
            </w: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a) bezrobocie a kwestia robotnicza</w:t>
            </w: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 xml:space="preserve"> b) przyczyny bezrobocia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K7_KR11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K7_WG10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K7_UW03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T 4.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>Różne oblicza bezdomności, przyczyny bezdomności, skala zjawiska, formy pomocy bezdomnym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K7_WG11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K7_UW04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T 5.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Etyczne uwarunkowania wspierania osób i rodzin w sytuacjach kryzysowych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K7_WG12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K7_UW05</w:t>
            </w:r>
          </w:p>
          <w:p w:rsidR="002E10C5" w:rsidRPr="009B61B9" w:rsidRDefault="002E10C5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T 6.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Człowiek i społeczeństwo wobec agresji, nietolerancji i przemocy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K7_WK15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K7_UW06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K7_KO06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T 7.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Sytuacje zagrożenia zdrowia i życia jako sprawdzian dla społeczeństwa jako wspólnoty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K7_WG11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K7_UW06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T 8.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 xml:space="preserve"> Klęski żywiołowe, zapobieganie tragicznym następstwom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K7_WG12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K7_UW10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T 9.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>Służby socjalne wobec problemów osób zagrożonych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K7_WK15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K7_UW10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T 10.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sz w:val="22"/>
                <w:szCs w:val="22"/>
              </w:rPr>
              <w:t>Organizacje pozarządowe i działania na rzecz zabezpieczenia przed zagrożeniami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K7_WG08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K7_UW10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  <w:sz w:val="22"/>
                <w:szCs w:val="22"/>
              </w:rPr>
              <w:t>T 11.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before="113" w:after="57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Choroba i niepełnosprawność – wyzwanie dla jednostki i społeczeństwa</w:t>
            </w:r>
          </w:p>
          <w:p w:rsidR="002E10C5" w:rsidRPr="009B61B9" w:rsidRDefault="009B61B9">
            <w:pPr>
              <w:spacing w:before="113" w:after="57"/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Służba zdrowia w Polsce i na Świecie – problemy i wyzwania</w:t>
            </w: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</w:rPr>
              <w:t>Problemy osób chorych i niepełnosprawnych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K7_WG10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K7_UW03</w:t>
            </w:r>
          </w:p>
          <w:p w:rsidR="002E10C5" w:rsidRPr="009B61B9" w:rsidRDefault="009B61B9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K7_KO06</w:t>
            </w:r>
          </w:p>
        </w:tc>
      </w:tr>
      <w:tr w:rsidR="002E10C5" w:rsidRPr="009B61B9" w:rsidTr="009242A4">
        <w:trPr>
          <w:trHeight w:val="23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spacing w:line="360" w:lineRule="auto"/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2E10C5" w:rsidRPr="009B61B9" w:rsidTr="009242A4">
        <w:trPr>
          <w:trHeight w:val="113"/>
        </w:trPr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10C5" w:rsidRPr="009B61B9" w:rsidRDefault="009B61B9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5.Warunki zaliczenia:</w:t>
            </w: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(typ oceniania D – F – P)/metody oceniania/ kryteria oceny: D, stopnie, praca pisemna</w:t>
            </w:r>
          </w:p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2E10C5" w:rsidRPr="009B61B9" w:rsidTr="009242A4">
        <w:trPr>
          <w:trHeight w:val="112"/>
        </w:trPr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6. Metody prowadzenia zajęć: wykład z prezentacją multimedialną oraz dyskusja</w:t>
            </w:r>
          </w:p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E10C5" w:rsidRPr="009B61B9" w:rsidTr="009242A4"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E10C5" w:rsidRPr="009B61B9" w:rsidTr="009242A4"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10C5" w:rsidRPr="009B61B9" w:rsidRDefault="002E10C5">
            <w:pPr>
              <w:ind w:left="0" w:hanging="2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2E10C5" w:rsidRPr="009B61B9" w:rsidRDefault="009B61B9">
            <w:pPr>
              <w:ind w:left="0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 xml:space="preserve">7. Literatura </w:t>
            </w:r>
            <w:r w:rsidRPr="009B61B9">
              <w:rPr>
                <w:rFonts w:asciiTheme="majorHAnsi" w:hAnsiTheme="majorHAnsi" w:cstheme="majorHAnsi"/>
                <w:b/>
                <w:i/>
              </w:rPr>
              <w:t xml:space="preserve">(podajemy wyłącznie pozycje do przeczytania przez studentów a </w:t>
            </w:r>
            <w:r w:rsidRPr="009B61B9">
              <w:rPr>
                <w:rFonts w:asciiTheme="majorHAnsi" w:hAnsiTheme="majorHAnsi" w:cstheme="majorHAnsi"/>
                <w:b/>
                <w:i/>
                <w:u w:val="single"/>
              </w:rPr>
              <w:t xml:space="preserve">nie </w:t>
            </w:r>
            <w:r w:rsidRPr="009B61B9">
              <w:rPr>
                <w:rFonts w:asciiTheme="majorHAnsi" w:hAnsiTheme="majorHAnsi" w:cstheme="majorHAnsi"/>
                <w:b/>
                <w:i/>
              </w:rPr>
              <w:t>wykorzystywane przez wykładowcę)</w:t>
            </w:r>
          </w:p>
          <w:p w:rsidR="002E10C5" w:rsidRPr="009B61B9" w:rsidRDefault="002E10C5">
            <w:pPr>
              <w:ind w:left="0" w:hanging="2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E10C5" w:rsidRPr="009B61B9" w:rsidTr="009242A4">
        <w:tc>
          <w:tcPr>
            <w:tcW w:w="4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E10C5" w:rsidRPr="009B61B9" w:rsidRDefault="002E10C5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Literatura obowiązkowa</w:t>
            </w:r>
            <w:r w:rsidRPr="009B61B9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2E10C5" w:rsidRPr="009B61B9" w:rsidRDefault="002E10C5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  <w:p w:rsidR="002E10C5" w:rsidRPr="009B61B9" w:rsidRDefault="009B61B9">
            <w:pPr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hAnsiTheme="majorHAnsi" w:cstheme="majorHAnsi"/>
                <w:b/>
              </w:rPr>
              <w:t>Literatura zalecana</w:t>
            </w:r>
            <w:r w:rsidRPr="009B61B9">
              <w:rPr>
                <w:rFonts w:asciiTheme="majorHAnsi" w:hAnsiTheme="majorHAnsi" w:cstheme="majorHAnsi"/>
              </w:rPr>
              <w:t>:</w:t>
            </w:r>
          </w:p>
        </w:tc>
      </w:tr>
      <w:tr w:rsidR="002E10C5" w:rsidRPr="009B61B9" w:rsidTr="009242A4">
        <w:tc>
          <w:tcPr>
            <w:tcW w:w="4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 w:hanging="2"/>
              <w:jc w:val="both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9B61B9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Pedagogika społeczna. Człowiek w zmieniającym się świecie</w:t>
            </w:r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(wyd. II poprawione i rozszerzone), red. T. Pilch i </w:t>
            </w:r>
            <w:proofErr w:type="spellStart"/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I</w:t>
            </w:r>
            <w:proofErr w:type="spellEnd"/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 Lepalczyk, Wydawnictwo Akademickie Żak, Warszawa 2003. Część IV. Człowiek w sytuacji zagrożenia</w:t>
            </w:r>
          </w:p>
        </w:tc>
        <w:tc>
          <w:tcPr>
            <w:tcW w:w="5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ind w:left="0" w:right="-2" w:hanging="2"/>
              <w:rPr>
                <w:rFonts w:asciiTheme="majorHAnsi" w:hAnsiTheme="majorHAnsi" w:cstheme="majorHAnsi"/>
              </w:rPr>
            </w:pPr>
            <w:r w:rsidRPr="009B61B9">
              <w:rPr>
                <w:rFonts w:asciiTheme="majorHAnsi" w:eastAsia="Tahoma" w:hAnsiTheme="majorHAnsi" w:cstheme="majorHAnsi"/>
                <w:color w:val="000000"/>
                <w:sz w:val="20"/>
                <w:szCs w:val="20"/>
              </w:rPr>
              <w:t>Czasopismo „Polityka Społeczna”</w:t>
            </w:r>
            <w:r w:rsidRPr="009B61B9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2E10C5" w:rsidRPr="009B61B9" w:rsidTr="009242A4">
        <w:tc>
          <w:tcPr>
            <w:tcW w:w="4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 w:hanging="2"/>
              <w:jc w:val="both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Frysztacki, K., Kubiak H., </w:t>
            </w:r>
            <w:r w:rsidRPr="009B61B9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Polska bieda w świetle Europejskiego Roku Walki z Ubóstwem i Wykluczeniem Społecznym,</w:t>
            </w:r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Krakowskie Towarzystwo Edukacyjne, Kraków 2012.</w:t>
            </w:r>
          </w:p>
        </w:tc>
        <w:tc>
          <w:tcPr>
            <w:tcW w:w="5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 w:hanging="2"/>
              <w:jc w:val="both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proofErr w:type="spellStart"/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Kirenko</w:t>
            </w:r>
            <w:proofErr w:type="spellEnd"/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J., Sarzyńska E., </w:t>
            </w:r>
            <w:r w:rsidRPr="009B61B9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Bezrobocie, niepełnosprawność, potrzeby,</w:t>
            </w:r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Wydawnictwo Uniwersytetu Marii Curie-Skłodowskiej, 2010.</w:t>
            </w:r>
          </w:p>
        </w:tc>
      </w:tr>
      <w:tr w:rsidR="002E10C5" w:rsidRPr="009B61B9" w:rsidTr="009242A4">
        <w:tc>
          <w:tcPr>
            <w:tcW w:w="4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 w:hanging="2"/>
              <w:jc w:val="both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Panek, T., </w:t>
            </w:r>
            <w:r w:rsidRPr="009B61B9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Ubóstwo, wykluczenie społeczne i nierówności: teoria i praktyka pomiaru,</w:t>
            </w:r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Oficyna Wydawnicza Szkoła Główna Handlowa, Warszawa 2011.</w:t>
            </w:r>
          </w:p>
        </w:tc>
        <w:tc>
          <w:tcPr>
            <w:tcW w:w="5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9B61B9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 w:hanging="2"/>
              <w:jc w:val="both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Miedziński B., </w:t>
            </w:r>
            <w:r w:rsidRPr="009B61B9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Bezrobocie-konieczne nowe podejście: artykuł dyskusyjny,</w:t>
            </w:r>
            <w:r w:rsidRPr="009B61B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„Polityka Społeczna” 7 (2013): 6-13.</w:t>
            </w:r>
          </w:p>
        </w:tc>
      </w:tr>
      <w:tr w:rsidR="002E10C5" w:rsidRPr="009B61B9" w:rsidTr="009242A4">
        <w:tc>
          <w:tcPr>
            <w:tcW w:w="494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ind w:left="0" w:right="-2" w:hanging="2"/>
              <w:rPr>
                <w:rFonts w:asciiTheme="majorHAnsi" w:hAnsiTheme="majorHAnsi" w:cstheme="majorHAnsi"/>
              </w:rPr>
            </w:pPr>
          </w:p>
        </w:tc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0C5" w:rsidRPr="009B61B9" w:rsidRDefault="002E10C5">
            <w:pPr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 w:hanging="2"/>
              <w:jc w:val="both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</w:tr>
      <w:tr w:rsidR="002E10C5" w:rsidRPr="009B61B9" w:rsidTr="009242A4">
        <w:tc>
          <w:tcPr>
            <w:tcW w:w="103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b/>
                <w:color w:val="000000"/>
              </w:rPr>
              <w:t>8. Kalkulacja ECTS</w:t>
            </w:r>
          </w:p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b/>
                <w:i/>
                <w:color w:val="000000"/>
              </w:rPr>
              <w:t>(na podstawie poniższego przykładu)</w:t>
            </w:r>
          </w:p>
        </w:tc>
      </w:tr>
      <w:tr w:rsidR="002E10C5" w:rsidRPr="009B61B9" w:rsidTr="009242A4"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E10C5" w:rsidRPr="009B61B9" w:rsidRDefault="00924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Studia niestacjonarne</w:t>
            </w:r>
          </w:p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b/>
                <w:color w:val="000000"/>
              </w:rPr>
              <w:t>Forma aktywności/obciążenie studenta</w:t>
            </w:r>
          </w:p>
          <w:p w:rsidR="002E10C5" w:rsidRPr="009B61B9" w:rsidRDefault="002E1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3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b/>
                <w:color w:val="000000"/>
              </w:rPr>
              <w:t>Godziny na realizację</w:t>
            </w:r>
          </w:p>
        </w:tc>
      </w:tr>
      <w:tr w:rsidR="002E10C5" w:rsidRPr="009B61B9" w:rsidTr="009242A4">
        <w:trPr>
          <w:trHeight w:val="381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lastRenderedPageBreak/>
              <w:t>Godziny zajęć (wg planu studiów) z wykładowcą</w:t>
            </w:r>
          </w:p>
        </w:tc>
        <w:tc>
          <w:tcPr>
            <w:tcW w:w="3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t>18</w:t>
            </w:r>
          </w:p>
        </w:tc>
      </w:tr>
      <w:tr w:rsidR="002E10C5" w:rsidRPr="009B61B9" w:rsidTr="009242A4">
        <w:trPr>
          <w:trHeight w:val="401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t>Praca własna studenta</w:t>
            </w:r>
          </w:p>
        </w:tc>
        <w:tc>
          <w:tcPr>
            <w:tcW w:w="3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t>22</w:t>
            </w:r>
          </w:p>
        </w:tc>
      </w:tr>
      <w:tr w:rsidR="002E10C5" w:rsidRPr="009B61B9" w:rsidTr="009242A4">
        <w:trPr>
          <w:trHeight w:val="401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t>Studia literaturowe</w:t>
            </w:r>
          </w:p>
        </w:tc>
        <w:tc>
          <w:tcPr>
            <w:tcW w:w="3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t>25</w:t>
            </w:r>
          </w:p>
        </w:tc>
      </w:tr>
      <w:tr w:rsidR="002E10C5" w:rsidRPr="009B61B9" w:rsidTr="009242A4">
        <w:trPr>
          <w:trHeight w:val="401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t>Przygotowanie prezentacji</w:t>
            </w:r>
          </w:p>
        </w:tc>
        <w:tc>
          <w:tcPr>
            <w:tcW w:w="3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2E10C5" w:rsidRPr="009B61B9" w:rsidTr="009242A4">
        <w:trPr>
          <w:trHeight w:val="271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t>SUMA GODZIN</w:t>
            </w:r>
          </w:p>
        </w:tc>
        <w:tc>
          <w:tcPr>
            <w:tcW w:w="3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t>75</w:t>
            </w:r>
          </w:p>
        </w:tc>
      </w:tr>
      <w:tr w:rsidR="002E10C5" w:rsidRPr="009B61B9" w:rsidTr="009242A4">
        <w:trPr>
          <w:trHeight w:val="275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color w:val="000000"/>
              </w:rPr>
              <w:t xml:space="preserve">SUMARYCZNA LICZBA PUNKTÓW </w:t>
            </w:r>
            <w:r w:rsidRPr="009B61B9">
              <w:rPr>
                <w:rFonts w:asciiTheme="majorHAnsi" w:hAnsiTheme="majorHAnsi" w:cstheme="majorHAnsi"/>
                <w:b/>
                <w:color w:val="000000"/>
              </w:rPr>
              <w:t>ECTS</w:t>
            </w:r>
            <w:r w:rsidRPr="009B61B9">
              <w:rPr>
                <w:rFonts w:asciiTheme="majorHAnsi" w:hAnsiTheme="majorHAnsi" w:cstheme="majorHAnsi"/>
                <w:color w:val="000000"/>
              </w:rPr>
              <w:t xml:space="preserve"> DLA MODUŁU (PRZEDMIOTU)</w:t>
            </w:r>
          </w:p>
        </w:tc>
        <w:tc>
          <w:tcPr>
            <w:tcW w:w="3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0C5" w:rsidRPr="009B61B9" w:rsidRDefault="009B61B9" w:rsidP="00924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B61B9">
              <w:rPr>
                <w:rFonts w:asciiTheme="majorHAnsi" w:hAnsiTheme="majorHAnsi" w:cstheme="majorHAnsi"/>
                <w:b/>
                <w:color w:val="000000"/>
              </w:rPr>
              <w:t>3</w:t>
            </w:r>
          </w:p>
        </w:tc>
      </w:tr>
    </w:tbl>
    <w:p w:rsidR="002E10C5" w:rsidRPr="009B61B9" w:rsidRDefault="002E10C5">
      <w:pPr>
        <w:ind w:left="0" w:hanging="2"/>
        <w:rPr>
          <w:rFonts w:asciiTheme="majorHAnsi" w:hAnsiTheme="majorHAnsi" w:cstheme="majorHAnsi"/>
        </w:rPr>
      </w:pPr>
    </w:p>
    <w:sectPr w:rsidR="002E10C5" w:rsidRPr="009B61B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079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5CB" w:rsidRDefault="00FE25CB">
      <w:pPr>
        <w:spacing w:line="240" w:lineRule="auto"/>
        <w:ind w:left="0" w:hanging="2"/>
      </w:pPr>
      <w:r>
        <w:separator/>
      </w:r>
    </w:p>
  </w:endnote>
  <w:endnote w:type="continuationSeparator" w:id="0">
    <w:p w:rsidR="00FE25CB" w:rsidRDefault="00FE25C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C5" w:rsidRDefault="009B61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>
      <w:rPr>
        <w:noProof/>
        <w:lang w:eastAsia="pl-PL"/>
      </w:rPr>
      <mc:AlternateContent>
        <mc:Choice Requires="wpg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5664200</wp:posOffset>
              </wp:positionH>
              <wp:positionV relativeFrom="paragraph">
                <wp:posOffset>0</wp:posOffset>
              </wp:positionV>
              <wp:extent cx="95250" cy="193675"/>
              <wp:effectExtent l="0" t="0" r="0" b="0"/>
              <wp:wrapSquare wrapText="bothSides" distT="0" distB="0" distL="0" distR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7900" y="3692688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2E10C5" w:rsidRDefault="009B61B9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</w:rPr>
                            <w:t xml:space="preserve"> PAGE 3</w:t>
                          </w:r>
                        </w:p>
                        <w:p w:rsidR="002E10C5" w:rsidRDefault="002E10C5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5="http://schemas.microsoft.com/office/word/2012/wordml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5664200</wp:posOffset>
              </wp:positionH>
              <wp:positionV relativeFrom="paragraph">
                <wp:posOffset>0</wp:posOffset>
              </wp:positionV>
              <wp:extent cx="95250" cy="193675"/>
              <wp:effectExtent b="0" l="0" r="0" t="0"/>
              <wp:wrapSquare wrapText="bothSides" distB="0" distT="0" distL="0" distR="0"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250" cy="1936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C5" w:rsidRDefault="002E10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5CB" w:rsidRDefault="00FE25CB">
      <w:pPr>
        <w:spacing w:line="240" w:lineRule="auto"/>
        <w:ind w:left="0" w:hanging="2"/>
      </w:pPr>
      <w:r>
        <w:separator/>
      </w:r>
    </w:p>
  </w:footnote>
  <w:footnote w:type="continuationSeparator" w:id="0">
    <w:p w:rsidR="00FE25CB" w:rsidRDefault="00FE25C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C5" w:rsidRDefault="009B61B9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Wyższa Szkoła Pedagogiki i Administracji im. Mieszka I w Poznaniu</w:t>
    </w:r>
  </w:p>
  <w:p w:rsidR="002E10C5" w:rsidRDefault="002E10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alibri" w:eastAsia="Calibri" w:hAnsi="Calibri" w:cs="Calibri"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C5" w:rsidRDefault="009B61B9">
    <w:pPr>
      <w:pBdr>
        <w:top w:val="none" w:sz="0" w:space="0" w:color="000000"/>
        <w:left w:val="none" w:sz="0" w:space="0" w:color="000000"/>
        <w:bottom w:val="single" w:sz="24" w:space="1" w:color="622423"/>
        <w:right w:val="none" w:sz="0" w:space="0" w:color="000000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rFonts w:ascii="Cambria" w:eastAsia="Cambria" w:hAnsi="Cambria" w:cs="Cambria"/>
        <w:color w:val="000000"/>
      </w:rPr>
      <w:t>Wyższa Szkoła Pedagogiki i Administracji im. Mieszka I w Poznaniu</w:t>
    </w:r>
  </w:p>
  <w:p w:rsidR="002E10C5" w:rsidRDefault="002E10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ambria" w:eastAsia="Cambria" w:hAnsi="Cambria" w:cs="Cambria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502CB"/>
    <w:multiLevelType w:val="multilevel"/>
    <w:tmpl w:val="83945432"/>
    <w:lvl w:ilvl="0">
      <w:start w:val="1"/>
      <w:numFmt w:val="decimal"/>
      <w:pStyle w:val="Nagwek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pStyle w:val="Nagwek2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0C5"/>
    <w:rsid w:val="00243E72"/>
    <w:rsid w:val="002E10C5"/>
    <w:rsid w:val="006E34C5"/>
    <w:rsid w:val="00721145"/>
    <w:rsid w:val="009242A4"/>
    <w:rsid w:val="009B61B9"/>
    <w:rsid w:val="00B34887"/>
    <w:rsid w:val="00D30794"/>
    <w:rsid w:val="00D7239F"/>
    <w:rsid w:val="00FE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numPr>
        <w:ilvl w:val="1"/>
        <w:numId w:val="1"/>
      </w:numPr>
      <w:ind w:left="-1" w:hanging="1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erstron">
    <w:name w:val="Numer stron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Wyrnienie">
    <w:name w:val="Wyróżnieni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76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cicietrecitekstu">
    <w:name w:val="Wcięcie treści tekstu"/>
    <w:basedOn w:val="Normalny"/>
    <w:pPr>
      <w:ind w:left="360" w:firstLine="0"/>
      <w:jc w:val="both"/>
    </w:pPr>
    <w:rPr>
      <w:rFonts w:ascii="Arial" w:hAnsi="Arial"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pPr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both"/>
    </w:pPr>
    <w:rPr>
      <w:b/>
      <w:bCs/>
    </w:rPr>
  </w:style>
  <w:style w:type="paragraph" w:styleId="Nagwek2">
    <w:name w:val="heading 2"/>
    <w:basedOn w:val="Normalny"/>
    <w:next w:val="Normalny"/>
    <w:pPr>
      <w:keepNext/>
      <w:numPr>
        <w:ilvl w:val="1"/>
        <w:numId w:val="1"/>
      </w:numPr>
      <w:ind w:left="-1" w:hanging="1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erstron">
    <w:name w:val="Numer stron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Wyrnienie">
    <w:name w:val="Wyróżnieni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76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cicietrecitekstu">
    <w:name w:val="Wcięcie treści tekstu"/>
    <w:basedOn w:val="Normalny"/>
    <w:pPr>
      <w:ind w:left="360" w:firstLine="0"/>
      <w:jc w:val="both"/>
    </w:pPr>
    <w:rPr>
      <w:rFonts w:ascii="Arial" w:hAnsi="Arial"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pPr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abcf+MOffThyuL+wOkFR69fG9g==">AMUW2mUW0C1XqVMl9uBFFGNYXZc6+T2etdHU1R6s1ClmjM+h4R/HyKpsRFi2KSUuKrlnnCa0qF2EQkvsdcOGM/KekgIfa3+9tGWhZgvVbc9p58MI4WjXmRI=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1176</Words>
  <Characters>7057</Characters>
  <Application>Microsoft Office Word</Application>
  <DocSecurity>0</DocSecurity>
  <Lines>58</Lines>
  <Paragraphs>16</Paragraphs>
  <ScaleCrop>false</ScaleCrop>
  <Company/>
  <LinksUpToDate>false</LinksUpToDate>
  <CharactersWithSpaces>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EWA</cp:lastModifiedBy>
  <cp:revision>9</cp:revision>
  <dcterms:created xsi:type="dcterms:W3CDTF">2020-01-07T10:32:00Z</dcterms:created>
  <dcterms:modified xsi:type="dcterms:W3CDTF">2021-02-26T22:41:00Z</dcterms:modified>
</cp:coreProperties>
</file>