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70F" w:rsidRPr="00A7070F" w:rsidRDefault="00A7070F" w:rsidP="00A7070F">
      <w:pPr>
        <w:spacing w:line="360" w:lineRule="auto"/>
        <w:ind w:left="0" w:hanging="2"/>
        <w:jc w:val="center"/>
        <w:rPr>
          <w:rFonts w:asciiTheme="majorHAnsi" w:hAnsiTheme="majorHAnsi" w:cstheme="majorHAnsi"/>
          <w:b/>
        </w:rPr>
      </w:pPr>
      <w:r w:rsidRPr="00A7070F">
        <w:rPr>
          <w:rFonts w:asciiTheme="majorHAnsi" w:hAnsiTheme="majorHAnsi" w:cstheme="majorHAnsi"/>
          <w:b/>
        </w:rPr>
        <w:t>WYDZIAŁ NAUK SPOŁECZNYCH</w:t>
      </w:r>
      <w:r w:rsidRPr="00A7070F">
        <w:rPr>
          <w:rFonts w:asciiTheme="majorHAnsi" w:hAnsiTheme="majorHAnsi" w:cstheme="majorHAnsi"/>
          <w:b/>
        </w:rPr>
        <w:br/>
        <w:t xml:space="preserve">kierunek </w:t>
      </w:r>
      <w:r w:rsidRPr="00A7070F">
        <w:rPr>
          <w:rFonts w:asciiTheme="majorHAnsi" w:hAnsiTheme="majorHAnsi" w:cstheme="majorHAnsi"/>
          <w:b/>
          <w:i/>
        </w:rPr>
        <w:t xml:space="preserve">PSYCHOLOGIA </w:t>
      </w:r>
    </w:p>
    <w:p w:rsidR="00A7070F" w:rsidRPr="00A7070F" w:rsidRDefault="00A7070F" w:rsidP="00A7070F">
      <w:pPr>
        <w:ind w:left="0" w:hanging="2"/>
        <w:jc w:val="center"/>
        <w:rPr>
          <w:rFonts w:asciiTheme="majorHAnsi" w:hAnsiTheme="majorHAnsi" w:cstheme="majorHAnsi"/>
          <w:b/>
          <w:u w:val="single"/>
        </w:rPr>
      </w:pPr>
      <w:r w:rsidRPr="00A7070F">
        <w:rPr>
          <w:rFonts w:asciiTheme="majorHAnsi" w:hAnsiTheme="majorHAnsi" w:cstheme="majorHAnsi"/>
          <w:b/>
          <w:u w:val="single"/>
        </w:rPr>
        <w:t>studia jednolite magisterskie</w:t>
      </w:r>
    </w:p>
    <w:p w:rsidR="00A7070F" w:rsidRPr="00A7070F" w:rsidRDefault="00A7070F" w:rsidP="00A7070F">
      <w:pPr>
        <w:ind w:left="0" w:hanging="2"/>
        <w:jc w:val="center"/>
        <w:rPr>
          <w:rFonts w:asciiTheme="majorHAnsi" w:hAnsiTheme="majorHAnsi" w:cstheme="majorHAnsi"/>
          <w:b/>
        </w:rPr>
      </w:pPr>
      <w:r w:rsidRPr="00A7070F">
        <w:rPr>
          <w:rFonts w:asciiTheme="majorHAnsi" w:hAnsiTheme="majorHAnsi" w:cstheme="majorHAnsi"/>
          <w:b/>
        </w:rPr>
        <w:t>o profilu praktycznym</w:t>
      </w:r>
    </w:p>
    <w:p w:rsidR="00A7070F" w:rsidRPr="00A7070F" w:rsidRDefault="00A7070F" w:rsidP="00A7070F">
      <w:pPr>
        <w:tabs>
          <w:tab w:val="left" w:pos="7836"/>
        </w:tabs>
        <w:spacing w:line="276" w:lineRule="auto"/>
        <w:ind w:left="0" w:hanging="2"/>
        <w:rPr>
          <w:rFonts w:asciiTheme="majorHAnsi" w:hAnsiTheme="majorHAnsi" w:cstheme="majorHAnsi"/>
          <w:b/>
        </w:rPr>
      </w:pPr>
      <w:r w:rsidRPr="00A7070F">
        <w:rPr>
          <w:rFonts w:asciiTheme="majorHAnsi" w:hAnsiTheme="majorHAnsi" w:cstheme="majorHAnsi"/>
          <w:b/>
        </w:rPr>
        <w:tab/>
      </w:r>
    </w:p>
    <w:p w:rsidR="00A7070F" w:rsidRPr="00A7070F" w:rsidRDefault="00A7070F" w:rsidP="00A7070F">
      <w:pPr>
        <w:ind w:left="0" w:hanging="2"/>
        <w:jc w:val="center"/>
        <w:rPr>
          <w:rFonts w:asciiTheme="majorHAnsi" w:hAnsiTheme="majorHAnsi" w:cstheme="majorHAnsi"/>
          <w:b/>
        </w:rPr>
      </w:pPr>
      <w:r w:rsidRPr="00A7070F">
        <w:rPr>
          <w:rFonts w:asciiTheme="majorHAnsi" w:hAnsiTheme="majorHAnsi" w:cstheme="majorHAnsi"/>
          <w:b/>
        </w:rPr>
        <w:t>HARMONOGRAM SZCZEGÓŁOWYCH TREŚCI PROGRAMOWYCH</w:t>
      </w:r>
    </w:p>
    <w:p w:rsidR="00A7070F" w:rsidRPr="00A7070F" w:rsidRDefault="00A7070F" w:rsidP="00A7070F">
      <w:pPr>
        <w:ind w:left="0" w:hanging="2"/>
        <w:jc w:val="center"/>
        <w:rPr>
          <w:rFonts w:asciiTheme="majorHAnsi" w:hAnsiTheme="majorHAnsi" w:cstheme="majorHAnsi"/>
          <w:b/>
        </w:rPr>
      </w:pPr>
      <w:r w:rsidRPr="00A7070F">
        <w:rPr>
          <w:rFonts w:asciiTheme="majorHAnsi" w:hAnsiTheme="majorHAnsi" w:cstheme="majorHAnsi"/>
          <w:b/>
        </w:rPr>
        <w:t xml:space="preserve"> POZWALAJĄCYCH NA UZYSKANIE  EFEKTÓW UCZENIA SIĘ</w:t>
      </w:r>
    </w:p>
    <w:p w:rsidR="00A7070F" w:rsidRPr="00A7070F" w:rsidRDefault="00A7070F" w:rsidP="00A7070F">
      <w:pPr>
        <w:ind w:left="0" w:hanging="2"/>
        <w:jc w:val="center"/>
        <w:rPr>
          <w:rFonts w:asciiTheme="majorHAnsi" w:hAnsiTheme="majorHAnsi" w:cstheme="majorHAnsi"/>
          <w:b/>
        </w:rPr>
      </w:pPr>
    </w:p>
    <w:p w:rsidR="00352BD7" w:rsidRPr="00A7070F" w:rsidRDefault="00352B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Theme="majorHAnsi" w:eastAsia="Calibri" w:hAnsiTheme="majorHAnsi" w:cstheme="majorHAnsi"/>
        </w:rPr>
      </w:pPr>
    </w:p>
    <w:p w:rsidR="00352BD7" w:rsidRPr="00A7070F" w:rsidRDefault="00A707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u w:val="single"/>
        </w:rPr>
      </w:pPr>
      <w:r w:rsidRPr="00A7070F">
        <w:rPr>
          <w:rFonts w:asciiTheme="majorHAnsi" w:eastAsia="Calibri" w:hAnsiTheme="majorHAnsi" w:cstheme="majorHAnsi"/>
          <w:b/>
          <w:u w:val="single"/>
        </w:rPr>
        <w:t>Informacje ogólne</w:t>
      </w:r>
    </w:p>
    <w:p w:rsidR="00352BD7" w:rsidRPr="00A7070F" w:rsidRDefault="00352B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tbl>
      <w:tblPr>
        <w:tblStyle w:val="a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849"/>
        <w:gridCol w:w="1052"/>
        <w:gridCol w:w="1046"/>
      </w:tblGrid>
      <w:tr w:rsidR="00A7070F" w:rsidRPr="00A7070F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Theme="majorHAnsi" w:eastAsia="Calibri" w:hAnsiTheme="majorHAnsi" w:cstheme="majorHAnsi"/>
                <w:sz w:val="28"/>
                <w:szCs w:val="28"/>
              </w:rPr>
            </w:pPr>
            <w:r w:rsidRPr="00A7070F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Nazwa zajęć: </w:t>
            </w:r>
            <w:r w:rsidRPr="00A7070F">
              <w:rPr>
                <w:rFonts w:asciiTheme="majorHAnsi" w:eastAsia="Calibri" w:hAnsiTheme="majorHAnsi" w:cstheme="majorHAnsi"/>
                <w:b/>
                <w:sz w:val="28"/>
                <w:szCs w:val="28"/>
              </w:rPr>
              <w:t>Psychoterapia</w:t>
            </w:r>
            <w:r w:rsidRPr="00A7070F">
              <w:rPr>
                <w:rFonts w:asciiTheme="majorHAnsi" w:eastAsia="Calibri" w:hAnsiTheme="majorHAnsi" w:cstheme="majorHAnsi"/>
                <w:b/>
                <w:sz w:val="28"/>
                <w:szCs w:val="28"/>
              </w:rPr>
              <w:t xml:space="preserve"> </w:t>
            </w:r>
          </w:p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Theme="majorHAnsi" w:eastAsia="Calibri" w:hAnsiTheme="majorHAnsi" w:cstheme="majorHAnsi"/>
                <w:sz w:val="28"/>
                <w:szCs w:val="28"/>
              </w:rPr>
            </w:pPr>
          </w:p>
        </w:tc>
      </w:tr>
      <w:tr w:rsidR="00A7070F" w:rsidRPr="00A7070F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 xml:space="preserve">1. Kod zajęć: </w:t>
            </w:r>
            <w:r w:rsidRPr="00A7070F">
              <w:rPr>
                <w:rFonts w:asciiTheme="majorHAnsi" w:hAnsiTheme="majorHAnsi" w:cstheme="majorHAnsi"/>
                <w:b/>
              </w:rPr>
              <w:t xml:space="preserve"> </w:t>
            </w:r>
            <w:r w:rsidRPr="00A7070F">
              <w:rPr>
                <w:rFonts w:asciiTheme="majorHAnsi" w:eastAsia="Calibri" w:hAnsiTheme="majorHAnsi" w:cstheme="majorHAnsi"/>
                <w:b/>
              </w:rPr>
              <w:t>PSYCH-JSM_IV_8_61</w:t>
            </w:r>
          </w:p>
        </w:tc>
        <w:tc>
          <w:tcPr>
            <w:tcW w:w="483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2. Liczba punktów ECTS: 3</w:t>
            </w:r>
          </w:p>
        </w:tc>
      </w:tr>
      <w:tr w:rsidR="00A7070F" w:rsidRPr="00A7070F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3. Kierunek: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PSYCHOLOGIA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ćwiczenia</w:t>
            </w: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/inne akt.</w:t>
            </w:r>
          </w:p>
        </w:tc>
      </w:tr>
      <w:tr w:rsidR="00A7070F" w:rsidRPr="00A7070F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4. Grupa zajęć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specjalistycznych</w:t>
            </w:r>
          </w:p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30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30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-</w:t>
            </w:r>
          </w:p>
        </w:tc>
      </w:tr>
      <w:tr w:rsidR="00A7070F" w:rsidRPr="00A7070F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5. Rok studiów: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IV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18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18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-</w:t>
            </w:r>
          </w:p>
        </w:tc>
      </w:tr>
      <w:tr w:rsidR="00A7070F" w:rsidRPr="00A7070F">
        <w:trPr>
          <w:cantSplit/>
          <w:trHeight w:val="300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6. Semestr:</w:t>
            </w:r>
          </w:p>
        </w:tc>
        <w:tc>
          <w:tcPr>
            <w:tcW w:w="3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VIII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shd w:val="clear" w:color="auto" w:fill="E0E0E0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studia jednolite magisterskie</w:t>
            </w:r>
          </w:p>
        </w:tc>
      </w:tr>
      <w:tr w:rsidR="00A7070F" w:rsidRPr="00A7070F">
        <w:trPr>
          <w:cantSplit/>
          <w:trHeight w:val="195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352BD7" w:rsidRPr="00A7070F" w:rsidRDefault="00352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2BD7" w:rsidRPr="00A7070F" w:rsidRDefault="00352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2BD7" w:rsidRPr="00A7070F" w:rsidRDefault="00352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A7070F" w:rsidRPr="00A7070F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0C0C0"/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8"/>
                <w:szCs w:val="28"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Osoba prowadząca</w:t>
            </w:r>
            <w:r w:rsidRPr="00A7070F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 </w:t>
            </w:r>
            <w:r w:rsidRPr="00A7070F">
              <w:rPr>
                <w:rFonts w:asciiTheme="majorHAnsi" w:eastAsia="Calibri" w:hAnsiTheme="majorHAnsi" w:cstheme="majorHAnsi"/>
              </w:rPr>
              <w:t>(imię nazwisko, tytuł/stopień naukowy):</w:t>
            </w:r>
          </w:p>
          <w:p w:rsidR="00352BD7" w:rsidRPr="00A7070F" w:rsidRDefault="00A7070F" w:rsidP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0C0C0"/>
              <w:spacing w:line="240" w:lineRule="auto"/>
              <w:ind w:leftChars="0" w:left="0" w:firstLineChars="0" w:firstLine="0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E</w:t>
            </w:r>
            <w:r w:rsidRPr="00A7070F">
              <w:rPr>
                <w:rFonts w:asciiTheme="majorHAnsi" w:eastAsia="Calibri" w:hAnsiTheme="majorHAnsi" w:cstheme="majorHAnsi"/>
              </w:rPr>
              <w:t>dyta Stefanko-Palka, mgr</w:t>
            </w:r>
          </w:p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A7070F" w:rsidRPr="00A7070F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Egzamin</w:t>
            </w:r>
          </w:p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</w:t>
            </w: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olski </w:t>
            </w:r>
          </w:p>
        </w:tc>
      </w:tr>
    </w:tbl>
    <w:p w:rsidR="00352BD7" w:rsidRPr="00A7070F" w:rsidRDefault="00352B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352BD7" w:rsidRPr="00A7070F" w:rsidRDefault="00352B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352BD7" w:rsidRPr="00A7070F" w:rsidRDefault="00A707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Theme="majorHAnsi" w:eastAsia="Calibri" w:hAnsiTheme="majorHAnsi" w:cstheme="majorHAnsi"/>
          <w:u w:val="single"/>
        </w:rPr>
      </w:pPr>
      <w:r w:rsidRPr="00A7070F">
        <w:rPr>
          <w:rFonts w:asciiTheme="majorHAnsi" w:eastAsia="Calibri" w:hAnsiTheme="majorHAnsi" w:cstheme="majorHAnsi"/>
          <w:b/>
          <w:u w:val="single"/>
        </w:rPr>
        <w:t>Informacje szczegółowe</w:t>
      </w:r>
    </w:p>
    <w:p w:rsidR="00352BD7" w:rsidRPr="00A7070F" w:rsidRDefault="00352B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tbl>
      <w:tblPr>
        <w:tblStyle w:val="a0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9289"/>
      </w:tblGrid>
      <w:tr w:rsidR="00A7070F" w:rsidRPr="00A7070F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1.Cele zajęć</w:t>
            </w:r>
            <w:r w:rsidRPr="00A7070F">
              <w:rPr>
                <w:rFonts w:asciiTheme="majorHAnsi" w:eastAsia="Calibri" w:hAnsiTheme="majorHAnsi" w:cstheme="majorHAnsi"/>
                <w:b/>
              </w:rPr>
              <w:t>:</w:t>
            </w:r>
          </w:p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A7070F" w:rsidRPr="00A7070F">
        <w:trPr>
          <w:trHeight w:val="26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7070F">
              <w:rPr>
                <w:rFonts w:asciiTheme="majorHAnsi" w:eastAsia="Calibri" w:hAnsiTheme="majorHAnsi" w:cstheme="majorHAnsi"/>
              </w:rPr>
              <w:t>Ma wiedzę i umiejętności zastosowania psychologii w obszarze działań diagnostycznych i pomocowych</w:t>
            </w:r>
          </w:p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</w:tc>
      </w:tr>
      <w:tr w:rsidR="00A7070F" w:rsidRPr="00A7070F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C 2.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7070F">
              <w:rPr>
                <w:rFonts w:asciiTheme="majorHAnsi" w:eastAsia="Calibri" w:hAnsiTheme="majorHAnsi" w:cstheme="majorHAnsi"/>
              </w:rPr>
              <w:t>Potrafi poprawnie posługiwać się terminologią</w:t>
            </w:r>
            <w:r w:rsidRPr="00A7070F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 </w:t>
            </w:r>
            <w:r w:rsidRPr="00A7070F">
              <w:rPr>
                <w:rFonts w:asciiTheme="majorHAnsi" w:eastAsia="Calibri" w:hAnsiTheme="majorHAnsi" w:cstheme="majorHAnsi"/>
              </w:rPr>
              <w:t>używaną w psychologii oraz jej subdyscyplinach</w:t>
            </w:r>
          </w:p>
        </w:tc>
      </w:tr>
      <w:tr w:rsidR="00A7070F" w:rsidRPr="00A7070F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C 3.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Dysponuje wiedzą w zakresie w zakresie biologicznych, psychologicznych, społecznych, filozoficznych podstaw rozwoju, wychowania, edukacji; zna i rozumie istotę funkcjonalności i dysfunkcjonalności, harmonii i dysharmonii, normy i patologii.</w:t>
            </w:r>
          </w:p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</w:p>
        </w:tc>
      </w:tr>
      <w:tr w:rsidR="00A7070F" w:rsidRPr="00A7070F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C 4.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D7" w:rsidRPr="00A7070F" w:rsidRDefault="00A7070F">
            <w:pPr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Ma wiedzę na temat zasad i norm etycznych oraz etyki zawodowej w kontekście problemów psychoterapii.</w:t>
            </w:r>
          </w:p>
        </w:tc>
      </w:tr>
    </w:tbl>
    <w:p w:rsidR="00352BD7" w:rsidRPr="00A7070F" w:rsidRDefault="00352B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352BD7" w:rsidRPr="00A7070F" w:rsidRDefault="00352B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tbl>
      <w:tblPr>
        <w:tblStyle w:val="a1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A7070F" w:rsidRPr="00A7070F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2. Wymagania wstępne</w:t>
            </w:r>
            <w:r w:rsidRPr="00A7070F">
              <w:rPr>
                <w:rFonts w:asciiTheme="majorHAnsi" w:eastAsia="Calibri" w:hAnsiTheme="majorHAnsi" w:cstheme="majorHAnsi"/>
              </w:rPr>
              <w:t>:</w:t>
            </w:r>
          </w:p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A7070F" w:rsidRPr="00A7070F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-</w:t>
            </w:r>
          </w:p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</w:tc>
      </w:tr>
    </w:tbl>
    <w:p w:rsidR="00352BD7" w:rsidRPr="00A7070F" w:rsidRDefault="00352B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352BD7" w:rsidRPr="00A7070F" w:rsidRDefault="00352B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tbl>
      <w:tblPr>
        <w:tblStyle w:val="a2"/>
        <w:tblW w:w="9420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4200"/>
        <w:gridCol w:w="64"/>
        <w:gridCol w:w="1766"/>
        <w:gridCol w:w="285"/>
        <w:gridCol w:w="1485"/>
      </w:tblGrid>
      <w:tr w:rsidR="00A7070F" w:rsidRPr="00A7070F">
        <w:trPr>
          <w:trHeight w:val="732"/>
        </w:trPr>
        <w:tc>
          <w:tcPr>
            <w:tcW w:w="94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</w:tcPr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3. Efekty UCZENIA SIĘ wybrane dla ZAJĘĆ</w:t>
            </w:r>
          </w:p>
        </w:tc>
      </w:tr>
      <w:tr w:rsidR="00A7070F" w:rsidRPr="00A7070F">
        <w:trPr>
          <w:trHeight w:val="269"/>
        </w:trPr>
        <w:tc>
          <w:tcPr>
            <w:tcW w:w="94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A7070F" w:rsidRPr="00A7070F">
        <w:trPr>
          <w:trHeight w:val="269"/>
        </w:trPr>
        <w:tc>
          <w:tcPr>
            <w:tcW w:w="94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  <w:b/>
                <w:i/>
              </w:rPr>
              <w:t xml:space="preserve">W zakresie wiedzy </w:t>
            </w:r>
          </w:p>
        </w:tc>
      </w:tr>
      <w:tr w:rsidR="00A7070F" w:rsidRPr="00A7070F">
        <w:trPr>
          <w:trHeight w:val="269"/>
        </w:trPr>
        <w:tc>
          <w:tcPr>
            <w:tcW w:w="94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A7070F" w:rsidRPr="00A7070F">
        <w:trPr>
          <w:trHeight w:val="22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Symbol </w:t>
            </w: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Opis założonego dla zajęć efektu uczenia się</w:t>
            </w: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 </w:t>
            </w:r>
            <w:r w:rsidRPr="00A7070F">
              <w:rPr>
                <w:rFonts w:asciiTheme="majorHAnsi" w:eastAsia="Calibri" w:hAnsiTheme="majorHAnsi" w:cstheme="majorHAnsi"/>
                <w:b/>
                <w:i/>
              </w:rPr>
              <w:t>(po zakończeniu zajęć dla potwierdzenia osiągnięcia efektów uczenia się student zna i rozumie:)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Sposób weryfikacji</w:t>
            </w: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</w:t>
            </w:r>
          </w:p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Symbol</w:t>
            </w: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postawionego celu/ów</w:t>
            </w:r>
          </w:p>
        </w:tc>
      </w:tr>
      <w:tr w:rsidR="00A7070F" w:rsidRPr="00A7070F">
        <w:trPr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D7" w:rsidRPr="00A7070F" w:rsidRDefault="00A7070F" w:rsidP="00A7070F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K7_WG10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A7070F">
            <w:pPr>
              <w:tabs>
                <w:tab w:val="left" w:pos="1155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8"/>
                <w:szCs w:val="28"/>
              </w:rPr>
            </w:pPr>
            <w:r w:rsidRPr="00A7070F">
              <w:rPr>
                <w:rFonts w:asciiTheme="majorHAnsi" w:eastAsia="Calibri" w:hAnsiTheme="majorHAnsi" w:cstheme="majorHAnsi"/>
              </w:rPr>
              <w:t xml:space="preserve">Posiada pogłębioną i uporządkowaną wiedzę o zastosowaniu psychologii w obszarze działań diagnostycznych i pomocowych, zwłaszcza w takich dziedzinach psychologii jak: kliniczna, społeczna, wychowawcza czy pracy i organizacji.  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A7070F" w:rsidP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Egzamin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A7070F" w:rsidP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C1</w:t>
            </w:r>
          </w:p>
        </w:tc>
      </w:tr>
      <w:tr w:rsidR="00A7070F" w:rsidRPr="00A7070F">
        <w:trPr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D7" w:rsidRPr="00A7070F" w:rsidRDefault="00A7070F" w:rsidP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K7_WG0</w:t>
            </w:r>
            <w:r w:rsidRPr="00A7070F">
              <w:rPr>
                <w:rFonts w:asciiTheme="majorHAnsi" w:eastAsia="Calibri" w:hAnsiTheme="majorHAnsi" w:cstheme="majorHAnsi"/>
                <w:b/>
              </w:rPr>
              <w:t>2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A7070F">
            <w:pPr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Zna, rozumie i wyjaśnia terminologię używaną w psychologii oraz jej subdyscyplinach.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A7070F" w:rsidP="00A7070F">
            <w:pPr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Egzaminz</w:t>
            </w:r>
          </w:p>
          <w:p w:rsidR="00352BD7" w:rsidRPr="00A7070F" w:rsidRDefault="00352BD7" w:rsidP="00A7070F">
            <w:pPr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A7070F" w:rsidP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 xml:space="preserve">C </w:t>
            </w:r>
            <w:r w:rsidRPr="00A7070F">
              <w:rPr>
                <w:rFonts w:asciiTheme="majorHAnsi" w:eastAsia="Calibri" w:hAnsiTheme="majorHAnsi" w:cstheme="majorHAnsi"/>
                <w:b/>
              </w:rPr>
              <w:t>2</w:t>
            </w:r>
          </w:p>
        </w:tc>
      </w:tr>
      <w:tr w:rsidR="00A7070F" w:rsidRPr="00A7070F">
        <w:trPr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D7" w:rsidRPr="00A7070F" w:rsidRDefault="00A7070F" w:rsidP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K7_WG09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Posiada pogłębioną i uporządkowaną wiedzę w zakresie biologicznych, psychologicznych, społecznych, filozoficznych podstaw rozwoju, wychowania, edukacji; zna i rozumie istotę funkcjonalności i dysfunkcjonalności, harmonii i dysharmonii, normy i patologii.</w:t>
            </w:r>
          </w:p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A7070F" w:rsidP="00A7070F">
            <w:pPr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Egzamin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352BD7" w:rsidP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  <w:p w:rsidR="00352BD7" w:rsidRPr="00A7070F" w:rsidRDefault="00A7070F" w:rsidP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C 3</w:t>
            </w:r>
          </w:p>
          <w:p w:rsidR="00352BD7" w:rsidRPr="00A7070F" w:rsidRDefault="00352BD7" w:rsidP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  <w:p w:rsidR="00352BD7" w:rsidRPr="00A7070F" w:rsidRDefault="00352BD7" w:rsidP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A7070F" w:rsidRPr="00A7070F">
        <w:trPr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D7" w:rsidRPr="00A7070F" w:rsidRDefault="00A7070F" w:rsidP="00A7070F">
            <w:pPr>
              <w:ind w:leftChars="0" w:left="0" w:firstLineChars="0" w:firstLine="0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K7_WG11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A7070F">
            <w:pPr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Ma szeroką wiedzę na temat zasad i norm etycznych oraz etyki zawodowej.  Zna i rozumie w zaawansowanym stopniu zasady ochrony praw autorskich i własności intelektualnej.</w:t>
            </w:r>
          </w:p>
          <w:p w:rsidR="00352BD7" w:rsidRPr="00A7070F" w:rsidRDefault="00352BD7">
            <w:pPr>
              <w:ind w:left="0" w:hanging="2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A7070F" w:rsidP="00A7070F">
            <w:pPr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Egzamin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352BD7" w:rsidP="00A7070F">
            <w:pPr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  <w:p w:rsidR="00352BD7" w:rsidRPr="00A7070F" w:rsidRDefault="00A7070F" w:rsidP="00A7070F">
            <w:pPr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C 4</w:t>
            </w:r>
          </w:p>
          <w:p w:rsidR="00352BD7" w:rsidRPr="00A7070F" w:rsidRDefault="00352BD7" w:rsidP="00A7070F">
            <w:pPr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  <w:p w:rsidR="00352BD7" w:rsidRPr="00A7070F" w:rsidRDefault="00352BD7" w:rsidP="00A7070F">
            <w:pPr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A7070F" w:rsidRPr="00A7070F">
        <w:trPr>
          <w:trHeight w:val="240"/>
        </w:trPr>
        <w:tc>
          <w:tcPr>
            <w:tcW w:w="94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A7070F" w:rsidRPr="00A7070F">
        <w:trPr>
          <w:trHeight w:val="240"/>
        </w:trPr>
        <w:tc>
          <w:tcPr>
            <w:tcW w:w="94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i/>
              </w:rPr>
              <w:t xml:space="preserve">W zakresie umiejętności </w:t>
            </w:r>
          </w:p>
        </w:tc>
      </w:tr>
      <w:tr w:rsidR="00A7070F" w:rsidRPr="00A7070F">
        <w:trPr>
          <w:trHeight w:val="220"/>
        </w:trPr>
        <w:tc>
          <w:tcPr>
            <w:tcW w:w="94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A7070F" w:rsidRPr="00A7070F">
        <w:trPr>
          <w:trHeight w:val="22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Symbol </w:t>
            </w: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Opis założonego dla zajęć efektu uczenia się</w:t>
            </w: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i/>
              </w:rPr>
              <w:t>(po zakończeniu zajęć dla potwierdzenia osiągnięcia efektów uczenia się student umie i potrafi:)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Sposób weryfikacji</w:t>
            </w: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</w:t>
            </w:r>
          </w:p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Symbol</w:t>
            </w: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postawionego celu/ów</w:t>
            </w:r>
          </w:p>
        </w:tc>
      </w:tr>
      <w:tr w:rsidR="00A7070F" w:rsidRPr="00A7070F" w:rsidTr="00A7070F">
        <w:trPr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K7_UW01</w:t>
            </w:r>
          </w:p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</w:rPr>
            </w:pPr>
          </w:p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</w:rPr>
            </w:pPr>
          </w:p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</w:rPr>
            </w:pPr>
          </w:p>
        </w:tc>
        <w:tc>
          <w:tcPr>
            <w:tcW w:w="4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A7070F">
            <w:pPr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Posiada szerokie umiejętności obserwowania, interpretowania i wyjaśniania zjawisk psychospołecznych oraz motywów i strategii zachowań jednostki.</w:t>
            </w:r>
          </w:p>
        </w:tc>
        <w:tc>
          <w:tcPr>
            <w:tcW w:w="2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Egzamin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Calibri" w:hAnsiTheme="majorHAnsi" w:cstheme="majorHAnsi"/>
                <w:b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C1, C2, C3, C4</w:t>
            </w:r>
          </w:p>
        </w:tc>
      </w:tr>
      <w:tr w:rsidR="00A7070F" w:rsidRPr="00A7070F" w:rsidTr="00A7070F">
        <w:trPr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K7_UW02</w:t>
            </w:r>
          </w:p>
          <w:p w:rsidR="00352BD7" w:rsidRPr="00A7070F" w:rsidRDefault="00352BD7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</w:rPr>
            </w:pPr>
          </w:p>
        </w:tc>
        <w:tc>
          <w:tcPr>
            <w:tcW w:w="4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A7070F">
            <w:pP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Potrafi wykorzystywać zdobytą wiedzę teoretyczną z zakresu psychologii oraz powiązanych z nią subdyscyplin w celu analizy i diagnozy różnych procesów i zjawisk psychologicznych.</w:t>
            </w:r>
          </w:p>
        </w:tc>
        <w:tc>
          <w:tcPr>
            <w:tcW w:w="2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Egzamin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widowControl w:val="0"/>
              <w:spacing w:line="276" w:lineRule="auto"/>
              <w:ind w:left="0" w:hanging="2"/>
              <w:rPr>
                <w:rFonts w:asciiTheme="majorHAnsi" w:eastAsia="Calibri" w:hAnsiTheme="majorHAnsi" w:cstheme="majorHAnsi"/>
                <w:b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C1, C2, C3, C4</w:t>
            </w:r>
          </w:p>
        </w:tc>
      </w:tr>
      <w:tr w:rsidR="00A7070F" w:rsidRPr="00A7070F" w:rsidTr="00A7070F">
        <w:trPr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K7_UW03</w:t>
            </w:r>
          </w:p>
        </w:tc>
        <w:tc>
          <w:tcPr>
            <w:tcW w:w="4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A7070F">
            <w:pPr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Umie wyjaśnić funkcjonowanie psychospołeczne jednostki na podstawie zastosowania odpowiednich koncepcji i modeli osobowości wskazujących na mechanizmy intrapsychiczne i ich uwarunkowania.</w:t>
            </w:r>
          </w:p>
        </w:tc>
        <w:tc>
          <w:tcPr>
            <w:tcW w:w="2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Egzamin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widowControl w:val="0"/>
              <w:spacing w:line="276" w:lineRule="auto"/>
              <w:ind w:left="0" w:hanging="2"/>
              <w:rPr>
                <w:rFonts w:asciiTheme="majorHAnsi" w:eastAsia="Calibri" w:hAnsiTheme="majorHAnsi" w:cstheme="majorHAnsi"/>
                <w:b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C1, C2, C3, C4</w:t>
            </w:r>
          </w:p>
        </w:tc>
      </w:tr>
      <w:tr w:rsidR="00A7070F" w:rsidRPr="00A7070F">
        <w:trPr>
          <w:trHeight w:val="240"/>
        </w:trPr>
        <w:tc>
          <w:tcPr>
            <w:tcW w:w="94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  <w:b/>
                <w:i/>
              </w:rPr>
              <w:t xml:space="preserve">W zakresie kompetencji społecznych </w:t>
            </w:r>
          </w:p>
        </w:tc>
      </w:tr>
      <w:tr w:rsidR="00A7070F" w:rsidRPr="00A7070F">
        <w:trPr>
          <w:trHeight w:val="220"/>
        </w:trPr>
        <w:tc>
          <w:tcPr>
            <w:tcW w:w="94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A7070F" w:rsidRPr="00A7070F">
        <w:trPr>
          <w:trHeight w:val="22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Symbol </w:t>
            </w: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Opis założonego dla zajęć efektu uczenia się</w:t>
            </w: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i/>
              </w:rPr>
              <w:t>(po zakończeniu zajęć dla potwierdzenia osiągnięcia efektów uczenia się student jest gotów do:)</w:t>
            </w:r>
          </w:p>
        </w:tc>
        <w:tc>
          <w:tcPr>
            <w:tcW w:w="2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Sposób weryfikacji</w:t>
            </w: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Symbol</w:t>
            </w: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postawionego celu/ów</w:t>
            </w:r>
          </w:p>
        </w:tc>
      </w:tr>
      <w:tr w:rsidR="00A7070F" w:rsidRPr="00A7070F" w:rsidTr="00A7070F">
        <w:trPr>
          <w:trHeight w:val="22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K7_KO05</w:t>
            </w:r>
          </w:p>
        </w:tc>
        <w:tc>
          <w:tcPr>
            <w:tcW w:w="4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A7070F">
            <w:pPr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 xml:space="preserve">Ma świadomość odpowiedzialności za swoje przygotowanie do pracy, podejmowane decyzje i prowadzone działania oraz ich skutki, czuje się odpowiedzialny za osoby, dla dobra, których stara się działać. </w:t>
            </w:r>
          </w:p>
        </w:tc>
        <w:tc>
          <w:tcPr>
            <w:tcW w:w="2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A7070F" w:rsidP="00A7070F">
            <w:pPr>
              <w:widowControl w:val="0"/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Egzamin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widowControl w:val="0"/>
              <w:spacing w:line="276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C1, C2, C3, C4</w:t>
            </w:r>
          </w:p>
        </w:tc>
      </w:tr>
      <w:tr w:rsidR="00A7070F" w:rsidRPr="00A7070F">
        <w:trPr>
          <w:trHeight w:val="22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K7_KR07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D7" w:rsidRPr="00A7070F" w:rsidRDefault="00A7070F">
            <w:pPr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Ma przekonanie o konieczn</w:t>
            </w:r>
            <w:r w:rsidRPr="00A7070F">
              <w:rPr>
                <w:rFonts w:asciiTheme="majorHAnsi" w:eastAsia="Calibri" w:hAnsiTheme="majorHAnsi" w:cstheme="majorHAnsi"/>
              </w:rPr>
              <w:t>ości i wadze zachowania się w sposób profesjonalny. Jest świadomy znaczenia przestrzegania w życiu prywatnym i zawodowym zasad etyki. Dostrzega i formułuje problemy o charakterze moralnym i etycznym związane z wykonywaną przez siebie i innych pracą. Poszuk</w:t>
            </w:r>
            <w:r w:rsidRPr="00A7070F">
              <w:rPr>
                <w:rFonts w:asciiTheme="majorHAnsi" w:eastAsia="Calibri" w:hAnsiTheme="majorHAnsi" w:cstheme="majorHAnsi"/>
              </w:rPr>
              <w:t>uje optymalnych rozwiązań i możliwości korygowania nieprawidłowych działań psychologicznych.</w:t>
            </w:r>
          </w:p>
        </w:tc>
        <w:tc>
          <w:tcPr>
            <w:tcW w:w="2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sz w:val="22"/>
                <w:szCs w:val="22"/>
              </w:rPr>
              <w:t>Egzamin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  <w:p w:rsidR="00352BD7" w:rsidRPr="00A7070F" w:rsidRDefault="00A7070F">
            <w:pPr>
              <w:widowControl w:val="0"/>
              <w:spacing w:line="276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C1, C2, C3, C4</w:t>
            </w:r>
          </w:p>
        </w:tc>
      </w:tr>
      <w:tr w:rsidR="00A7070F" w:rsidRPr="00A7070F">
        <w:trPr>
          <w:trHeight w:val="22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K7_KR10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D7" w:rsidRPr="00A7070F" w:rsidRDefault="00A7070F">
            <w:pPr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 xml:space="preserve">Ma świadomość ważności kultywowania i propagowania zasady dbałości o zdrowie psychiczne i fizyczne zarówno swoje jak i innych. Rozpoznaje potencjalne zagrożenia dla zdrowia psychicznego i fizycznego. </w:t>
            </w:r>
          </w:p>
        </w:tc>
        <w:tc>
          <w:tcPr>
            <w:tcW w:w="2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sz w:val="22"/>
                <w:szCs w:val="22"/>
              </w:rPr>
              <w:t>Egzamin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widowControl w:val="0"/>
              <w:spacing w:line="276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C1, C2, C3, C4</w:t>
            </w:r>
          </w:p>
        </w:tc>
      </w:tr>
    </w:tbl>
    <w:p w:rsidR="00352BD7" w:rsidRPr="00A7070F" w:rsidRDefault="00352B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352BD7" w:rsidRPr="00A7070F" w:rsidRDefault="00352B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tbl>
      <w:tblPr>
        <w:tblStyle w:val="a3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A7070F" w:rsidRPr="00A7070F"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4. Treści  programowe</w:t>
            </w:r>
            <w:r w:rsidRPr="00A7070F">
              <w:rPr>
                <w:rFonts w:asciiTheme="majorHAnsi" w:eastAsia="Calibri" w:hAnsiTheme="majorHAnsi" w:cstheme="majorHAnsi"/>
              </w:rPr>
              <w:t>:</w:t>
            </w:r>
          </w:p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A7070F" w:rsidRPr="00A7070F">
        <w:trPr>
          <w:trHeight w:val="3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Symbol treści programowych uczenia się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Treści programowe</w:t>
            </w: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(</w:t>
            </w:r>
            <w:r w:rsidRPr="00A7070F">
              <w:rPr>
                <w:rFonts w:asciiTheme="majorHAnsi" w:eastAsia="Calibri" w:hAnsiTheme="majorHAnsi" w:cstheme="majorHAnsi"/>
                <w:b/>
                <w:i/>
                <w:sz w:val="22"/>
                <w:szCs w:val="22"/>
              </w:rPr>
              <w:t>2 godz. lekcyjne na jeden temat; nie wpisuje się do treści</w:t>
            </w: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i/>
                <w:sz w:val="22"/>
                <w:szCs w:val="22"/>
              </w:rPr>
              <w:t>zajęć organizacyjnych oraz egzaminu i zaliczenia)</w:t>
            </w:r>
          </w:p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Odniesienie do  efektów uczenia się-</w:t>
            </w: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Symbol </w:t>
            </w:r>
          </w:p>
        </w:tc>
      </w:tr>
      <w:tr w:rsidR="00A7070F" w:rsidRPr="00A7070F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Kontakt w relacji psychoterapeutycznej, niespecyficzne i specyficzne czynniki leczące w procesie psychoterapii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K7_WG09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K7_WG11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K7_UW01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K7_UW02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K7_UW03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K7_KO05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K7_KR10</w:t>
            </w:r>
          </w:p>
          <w:p w:rsidR="00352BD7" w:rsidRPr="00A7070F" w:rsidRDefault="00352BD7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</w:tr>
      <w:tr w:rsidR="00A7070F" w:rsidRPr="00A7070F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T2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</w:rPr>
              <w:t xml:space="preserve">Psychoterapia a pomoc psychologiczna. Lecznicze i progresywne rozumienie psychoterapii.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K7_WG02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K7_WG09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K7_WG11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K7_UW01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K7_UW02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K7_UW03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K7_KO05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K7_KR07</w:t>
            </w:r>
          </w:p>
        </w:tc>
      </w:tr>
      <w:tr w:rsidR="00A7070F" w:rsidRPr="00A7070F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T3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</w:rPr>
              <w:t xml:space="preserve">Elementy psychoterapii w postępowaniu lekarskim. Zasady zachowania w dialogu i interweniowania psychoterapeuty i lekarza.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K7_WG02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K7_WG11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K7_UW01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K7_UW02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K7_UW03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K7_KR07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K7_KR10</w:t>
            </w:r>
          </w:p>
        </w:tc>
      </w:tr>
      <w:tr w:rsidR="00A7070F" w:rsidRPr="00A7070F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T4 i T5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</w:rPr>
              <w:t>Założenia i zasady psychoterapii psychoanalitycznej, behawioralnej, kognitywnej, systemowej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K7_WG02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K7_WG09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K7_UW01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K7_UW02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K7_KO05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K7_KR07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K7_KR10</w:t>
            </w:r>
          </w:p>
        </w:tc>
      </w:tr>
      <w:tr w:rsidR="00A7070F" w:rsidRPr="00A7070F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T6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spacing w:before="240" w:after="160" w:line="259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</w:rPr>
              <w:t xml:space="preserve"> Kwalifikacja do psychoterapii. Zakres, wskazania do psychoterapii krótkoterminowej i długoterminowej.  Zasady pracy z objawami, ustalenie przyczyny zaburzeń,  informacje biograficzne.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K7_WG02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K7_WG09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K7_WG11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K7_UW01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K7_UW02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K7_UW03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K7_KO05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K7_KR07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K7_KR10</w:t>
            </w:r>
          </w:p>
        </w:tc>
      </w:tr>
      <w:tr w:rsidR="00A7070F" w:rsidRPr="00A7070F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T7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spacing w:before="240" w:after="160" w:line="259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</w:rPr>
              <w:t>Praca terapeuty w grupie. Sterowanie dynamiką grupy psychoterapeutycznej i poznawanie specyficznych i niespecyficznych czynników leczących w procesie psychoterapii grupowej.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K7_WG02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K7_WG09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K7_WG11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K7_UW01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K7_UW02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K7_UW03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K7_KO05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K7_KR07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K7_KR10</w:t>
            </w:r>
          </w:p>
        </w:tc>
      </w:tr>
      <w:tr w:rsidR="00A7070F" w:rsidRPr="00A7070F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T8 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spacing w:before="240" w:after="160" w:line="259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</w:rPr>
              <w:t xml:space="preserve"> Techniki psychoterapeutyczne (hipnoza, psychodrama, psychorysunek, sterowane wyobrażenia, muzykoterapia itp).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K7_WG09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K7_WG11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K7_UW01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K7_UW03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K7_KO05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K7_KR07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K7_KR10</w:t>
            </w:r>
          </w:p>
        </w:tc>
      </w:tr>
      <w:tr w:rsidR="00A7070F" w:rsidRPr="00A7070F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T9 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spacing w:before="240" w:after="160" w:line="259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</w:rPr>
              <w:t>Zastosowanie oddziaływań psychoterapeutycznych w różnych działach medycyny i w rehabilitacji i wobec pacjentów z różnego rodzaju zaburzeniami.</w:t>
            </w:r>
          </w:p>
          <w:p w:rsidR="00352BD7" w:rsidRPr="00A7070F" w:rsidRDefault="00352BD7">
            <w:pPr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K7_WG02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K7_WG09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K7_WG11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K7_UW03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K7_KO05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K7_KR07</w:t>
            </w:r>
          </w:p>
          <w:p w:rsidR="00352BD7" w:rsidRPr="00A7070F" w:rsidRDefault="00A7070F" w:rsidP="00A7070F">
            <w:pPr>
              <w:spacing w:line="36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7070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K7_KR10</w:t>
            </w:r>
          </w:p>
        </w:tc>
      </w:tr>
    </w:tbl>
    <w:p w:rsidR="00352BD7" w:rsidRPr="00A7070F" w:rsidRDefault="00352B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352BD7" w:rsidRPr="00A7070F" w:rsidRDefault="00352B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tbl>
      <w:tblPr>
        <w:tblStyle w:val="a4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A7070F" w:rsidRPr="00A7070F">
        <w:trPr>
          <w:trHeight w:val="11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5.Warunki zaliczenia:</w:t>
            </w: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(typ oceniania D – F – P)/metody oceniania/ kryteria oceny:</w:t>
            </w:r>
          </w:p>
        </w:tc>
      </w:tr>
      <w:tr w:rsidR="00A7070F" w:rsidRPr="00A7070F">
        <w:trPr>
          <w:trHeight w:val="11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ind w:left="0" w:hanging="2"/>
              <w:rPr>
                <w:rFonts w:asciiTheme="majorHAnsi" w:hAnsiTheme="majorHAnsi" w:cstheme="majorHAnsi"/>
              </w:rPr>
            </w:pPr>
            <w:r w:rsidRPr="00A7070F">
              <w:rPr>
                <w:rFonts w:asciiTheme="majorHAnsi" w:hAnsiTheme="majorHAnsi" w:cstheme="majorHAnsi"/>
              </w:rPr>
              <w:t>Ocenianie podsumowujące – ocena wiedzy nabytej na wykładach. Egzamin pisemny</w:t>
            </w:r>
          </w:p>
          <w:p w:rsidR="00352BD7" w:rsidRPr="00A7070F" w:rsidRDefault="00A7070F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A7070F">
              <w:rPr>
                <w:rFonts w:asciiTheme="majorHAnsi" w:hAnsiTheme="majorHAnsi" w:cstheme="majorHAnsi"/>
              </w:rPr>
              <w:t>.</w:t>
            </w:r>
          </w:p>
        </w:tc>
      </w:tr>
    </w:tbl>
    <w:p w:rsidR="00352BD7" w:rsidRPr="00A7070F" w:rsidRDefault="00352B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352BD7" w:rsidRPr="00A7070F" w:rsidRDefault="00352B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tbl>
      <w:tblPr>
        <w:tblStyle w:val="a5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A7070F" w:rsidRPr="00A7070F">
        <w:trPr>
          <w:trHeight w:val="112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6. Metody prowadzenia zajęć:</w:t>
            </w:r>
          </w:p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</w:tr>
      <w:tr w:rsidR="00A7070F" w:rsidRPr="00A7070F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Wykład z prezentacją, metoda dyskusyjna, metoda problemowa</w:t>
            </w:r>
          </w:p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</w:tc>
      </w:tr>
    </w:tbl>
    <w:p w:rsidR="00352BD7" w:rsidRPr="00A7070F" w:rsidRDefault="00352B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352BD7" w:rsidRPr="00A7070F" w:rsidRDefault="00352B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tbl>
      <w:tblPr>
        <w:tblStyle w:val="a6"/>
        <w:tblW w:w="10035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90"/>
        <w:gridCol w:w="5145"/>
      </w:tblGrid>
      <w:tr w:rsidR="00A7070F" w:rsidRPr="00A7070F">
        <w:tc>
          <w:tcPr>
            <w:tcW w:w="10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 xml:space="preserve">7. Literatura </w:t>
            </w:r>
          </w:p>
        </w:tc>
      </w:tr>
      <w:tr w:rsidR="00A7070F" w:rsidRPr="00A7070F"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352BD7" w:rsidRPr="00A7070F" w:rsidRDefault="00352BD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Literatura obowiązkowa</w:t>
            </w:r>
            <w:r w:rsidRPr="00A7070F">
              <w:rPr>
                <w:rFonts w:asciiTheme="majorHAnsi" w:eastAsia="Calibri" w:hAnsiTheme="majorHAnsi" w:cstheme="majorHAnsi"/>
              </w:rPr>
              <w:t>: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352BD7" w:rsidRPr="00A7070F" w:rsidRDefault="00352BD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Literatura zalecana</w:t>
            </w:r>
            <w:r w:rsidRPr="00A7070F">
              <w:rPr>
                <w:rFonts w:asciiTheme="majorHAnsi" w:eastAsia="Calibri" w:hAnsiTheme="majorHAnsi" w:cstheme="majorHAnsi"/>
              </w:rPr>
              <w:t>:</w:t>
            </w:r>
          </w:p>
        </w:tc>
      </w:tr>
      <w:tr w:rsidR="00A7070F" w:rsidRPr="00A7070F"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keepNext/>
              <w:spacing w:before="240" w:after="160" w:line="259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Aleksandrowicz J. Psychoterapia. Podręcznik dla studentów medycyny, lekarzy i psychologów. PZWL, Warszawa 2000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spacing w:before="240" w:after="160" w:line="259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 xml:space="preserve"> Freud Z. Poza zasadą przyjemności. PWN, Warszawa, 2014</w:t>
            </w:r>
          </w:p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</w:p>
        </w:tc>
      </w:tr>
      <w:tr w:rsidR="00A7070F" w:rsidRPr="00A7070F"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keepNext/>
              <w:spacing w:before="240" w:after="160" w:line="259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Summers RF, Barber JP Terapia psychodynamiczna, praktyka oparta na dowodach. WUJ, Kraków, 2014.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spacing w:before="240" w:after="160" w:line="259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Freud Z. Wstęp do psychoanalizy. PWN, Warszawa, 2014</w:t>
            </w:r>
          </w:p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</w:p>
        </w:tc>
      </w:tr>
      <w:tr w:rsidR="00A7070F" w:rsidRPr="00A7070F"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352BD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 w:rsidP="00A7070F">
            <w:pPr>
              <w:spacing w:before="240" w:after="160" w:line="259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Aleksandrowicz J. Psychoterapia. Poradnik dla pacjentów. WUJ, Kraków, 2004.</w:t>
            </w:r>
          </w:p>
        </w:tc>
      </w:tr>
      <w:tr w:rsidR="00A7070F" w:rsidRPr="00A7070F"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352BD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D7" w:rsidRPr="00A7070F" w:rsidRDefault="00A7070F">
            <w:pPr>
              <w:spacing w:before="240" w:after="160" w:line="259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Freyberger H, Schneider W, Stieglitz R. Kompendium psychiatrii, psychoterapii, medycyny psychosomatycznej. PZWL, 2005.</w:t>
            </w:r>
          </w:p>
        </w:tc>
      </w:tr>
    </w:tbl>
    <w:p w:rsidR="00352BD7" w:rsidRPr="00A7070F" w:rsidRDefault="00352B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tbl>
      <w:tblPr>
        <w:tblStyle w:val="a7"/>
        <w:tblW w:w="10039" w:type="dxa"/>
        <w:tblInd w:w="-360" w:type="dxa"/>
        <w:tblLayout w:type="fixed"/>
        <w:tblLook w:val="0000" w:firstRow="0" w:lastRow="0" w:firstColumn="0" w:lastColumn="0" w:noHBand="0" w:noVBand="0"/>
      </w:tblPr>
      <w:tblGrid>
        <w:gridCol w:w="6442"/>
        <w:gridCol w:w="3597"/>
      </w:tblGrid>
      <w:tr w:rsidR="00A7070F" w:rsidRPr="00A7070F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8. Kalkulacja ECTS – proponowana:</w:t>
            </w:r>
          </w:p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</w:p>
        </w:tc>
      </w:tr>
      <w:tr w:rsidR="00A7070F" w:rsidRPr="00A7070F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ST STACJONARNE/Forma aktywności/obciążenie studenta</w:t>
            </w:r>
          </w:p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Godziny na realizację</w:t>
            </w:r>
          </w:p>
        </w:tc>
      </w:tr>
      <w:tr w:rsidR="00A7070F" w:rsidRPr="00A7070F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D7" w:rsidRPr="00A7070F" w:rsidRDefault="00A7070F" w:rsidP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30</w:t>
            </w:r>
          </w:p>
        </w:tc>
      </w:tr>
      <w:tr w:rsidR="00A7070F" w:rsidRPr="00A7070F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D7" w:rsidRPr="00A7070F" w:rsidRDefault="00A7070F" w:rsidP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25</w:t>
            </w:r>
          </w:p>
        </w:tc>
      </w:tr>
      <w:tr w:rsidR="00A7070F" w:rsidRPr="00A7070F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D7" w:rsidRPr="00A7070F" w:rsidRDefault="00A7070F" w:rsidP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25</w:t>
            </w:r>
          </w:p>
        </w:tc>
      </w:tr>
      <w:tr w:rsidR="00A7070F" w:rsidRPr="00A7070F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 xml:space="preserve">Przygotowanie prezentacji </w:t>
            </w:r>
            <w:r w:rsidRPr="00A7070F">
              <w:rPr>
                <w:rFonts w:asciiTheme="majorHAnsi" w:eastAsia="Calibri" w:hAnsiTheme="majorHAnsi" w:cstheme="majorHAnsi"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D7" w:rsidRPr="00A7070F" w:rsidRDefault="00A7070F" w:rsidP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-</w:t>
            </w:r>
          </w:p>
        </w:tc>
      </w:tr>
      <w:tr w:rsidR="00A7070F" w:rsidRPr="00A7070F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 xml:space="preserve">SUMA GODZIN </w:t>
            </w:r>
            <w:r w:rsidRPr="00A7070F">
              <w:rPr>
                <w:rFonts w:asciiTheme="majorHAnsi" w:eastAsia="Calibri" w:hAnsiTheme="majorHAnsi" w:cstheme="majorHAnsi"/>
              </w:rPr>
              <w:t xml:space="preserve">/ </w:t>
            </w:r>
            <w:r w:rsidRPr="00A7070F">
              <w:rPr>
                <w:rFonts w:asciiTheme="majorHAnsi" w:eastAsia="Calibri" w:hAnsiTheme="majorHAnsi" w:cstheme="majorHAnsi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D7" w:rsidRPr="00A7070F" w:rsidRDefault="00A7070F" w:rsidP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80</w:t>
            </w:r>
          </w:p>
        </w:tc>
      </w:tr>
      <w:tr w:rsidR="00A7070F" w:rsidRPr="00A7070F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 xml:space="preserve">SUMARYCZNA LICZBA PUNKTÓW </w:t>
            </w:r>
            <w:r w:rsidRPr="00A7070F">
              <w:rPr>
                <w:rFonts w:asciiTheme="majorHAnsi" w:eastAsia="Calibri" w:hAnsiTheme="majorHAnsi" w:cstheme="majorHAnsi"/>
                <w:b/>
              </w:rPr>
              <w:t>ECTS</w:t>
            </w:r>
            <w:r w:rsidRPr="00A7070F">
              <w:rPr>
                <w:rFonts w:asciiTheme="majorHAnsi" w:eastAsia="Calibri" w:hAnsiTheme="majorHAnsi" w:cstheme="majorHAnsi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D7" w:rsidRPr="00A7070F" w:rsidRDefault="00A7070F" w:rsidP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3</w:t>
            </w:r>
          </w:p>
        </w:tc>
      </w:tr>
      <w:tr w:rsidR="00A7070F" w:rsidRPr="00A7070F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bookmarkStart w:id="0" w:name="_GoBack"/>
            <w:bookmarkEnd w:id="0"/>
          </w:p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ST NIESTACJONARNE/Forma aktywności/obciążenie studenta</w:t>
            </w:r>
          </w:p>
          <w:p w:rsidR="00352BD7" w:rsidRPr="00A7070F" w:rsidRDefault="0035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352BD7" w:rsidRPr="00A7070F" w:rsidRDefault="00A7070F" w:rsidP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  <w:b/>
              </w:rPr>
              <w:t>Godziny na realizację</w:t>
            </w:r>
          </w:p>
        </w:tc>
      </w:tr>
      <w:tr w:rsidR="00A7070F" w:rsidRPr="00A7070F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D7" w:rsidRPr="00A7070F" w:rsidRDefault="00A7070F" w:rsidP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18</w:t>
            </w:r>
          </w:p>
        </w:tc>
      </w:tr>
      <w:tr w:rsidR="00A7070F" w:rsidRPr="00A7070F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D7" w:rsidRPr="00A7070F" w:rsidRDefault="00A7070F" w:rsidP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32</w:t>
            </w:r>
          </w:p>
        </w:tc>
      </w:tr>
      <w:tr w:rsidR="00A7070F" w:rsidRPr="00A7070F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D7" w:rsidRPr="00A7070F" w:rsidRDefault="00A7070F" w:rsidP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30</w:t>
            </w:r>
          </w:p>
        </w:tc>
      </w:tr>
      <w:tr w:rsidR="00A7070F" w:rsidRPr="00A7070F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 xml:space="preserve">Przygotowanie prezentacji </w:t>
            </w:r>
            <w:r w:rsidRPr="00A7070F">
              <w:rPr>
                <w:rFonts w:asciiTheme="majorHAnsi" w:eastAsia="Calibri" w:hAnsiTheme="majorHAnsi" w:cstheme="majorHAnsi"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D7" w:rsidRPr="00A7070F" w:rsidRDefault="00A7070F" w:rsidP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-</w:t>
            </w:r>
          </w:p>
        </w:tc>
      </w:tr>
      <w:tr w:rsidR="00A7070F" w:rsidRPr="00A7070F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SUMA GODZIN</w:t>
            </w:r>
            <w:r w:rsidRPr="00A7070F">
              <w:rPr>
                <w:rFonts w:asciiTheme="majorHAnsi" w:eastAsia="Calibri" w:hAnsiTheme="majorHAnsi" w:cstheme="majorHAnsi"/>
              </w:rPr>
              <w:t xml:space="preserve"> / </w:t>
            </w:r>
            <w:r w:rsidRPr="00A7070F">
              <w:rPr>
                <w:rFonts w:asciiTheme="majorHAnsi" w:eastAsia="Calibri" w:hAnsiTheme="majorHAnsi" w:cstheme="majorHAnsi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D7" w:rsidRPr="00A7070F" w:rsidRDefault="00A7070F" w:rsidP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80</w:t>
            </w:r>
          </w:p>
        </w:tc>
      </w:tr>
      <w:tr w:rsidR="00A7070F" w:rsidRPr="00A7070F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2BD7" w:rsidRPr="00A7070F" w:rsidRDefault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 xml:space="preserve">SUMARYCZNA LICZBA PUNKTÓW </w:t>
            </w:r>
            <w:r w:rsidRPr="00A7070F">
              <w:rPr>
                <w:rFonts w:asciiTheme="majorHAnsi" w:eastAsia="Calibri" w:hAnsiTheme="majorHAnsi" w:cstheme="majorHAnsi"/>
                <w:b/>
              </w:rPr>
              <w:t>ECTS</w:t>
            </w:r>
            <w:r w:rsidRPr="00A7070F">
              <w:rPr>
                <w:rFonts w:asciiTheme="majorHAnsi" w:eastAsia="Calibri" w:hAnsiTheme="majorHAnsi" w:cstheme="majorHAnsi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D7" w:rsidRPr="00A7070F" w:rsidRDefault="00A7070F" w:rsidP="00A707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7070F">
              <w:rPr>
                <w:rFonts w:asciiTheme="majorHAnsi" w:eastAsia="Calibri" w:hAnsiTheme="majorHAnsi" w:cstheme="majorHAnsi"/>
              </w:rPr>
              <w:t>3</w:t>
            </w:r>
          </w:p>
        </w:tc>
      </w:tr>
    </w:tbl>
    <w:p w:rsidR="00352BD7" w:rsidRPr="00A7070F" w:rsidRDefault="00352B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352BD7" w:rsidRPr="00A7070F" w:rsidRDefault="00352B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352BD7" w:rsidRPr="00A7070F" w:rsidRDefault="00352B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sectPr w:rsidR="00352BD7" w:rsidRPr="00A7070F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079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7070F">
      <w:pPr>
        <w:spacing w:line="240" w:lineRule="auto"/>
        <w:ind w:left="0" w:hanging="2"/>
      </w:pPr>
      <w:r>
        <w:separator/>
      </w:r>
    </w:p>
  </w:endnote>
  <w:endnote w:type="continuationSeparator" w:id="0">
    <w:p w:rsidR="00000000" w:rsidRDefault="00A7070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BD7" w:rsidRDefault="00A707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352BD7" w:rsidRDefault="00352BD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BD7" w:rsidRDefault="00A707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8</w:t>
    </w:r>
    <w:r>
      <w:rPr>
        <w:color w:val="000000"/>
      </w:rPr>
      <w:fldChar w:fldCharType="end"/>
    </w:r>
  </w:p>
  <w:p w:rsidR="00352BD7" w:rsidRDefault="00352BD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A7070F">
      <w:pPr>
        <w:spacing w:line="240" w:lineRule="auto"/>
        <w:ind w:left="0" w:hanging="2"/>
      </w:pPr>
      <w:r>
        <w:separator/>
      </w:r>
    </w:p>
  </w:footnote>
  <w:footnote w:type="continuationSeparator" w:id="0">
    <w:p w:rsidR="00000000" w:rsidRDefault="00A7070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BD7" w:rsidRDefault="00A7070F">
    <w:pPr>
      <w:pBdr>
        <w:top w:val="nil"/>
        <w:left w:val="nil"/>
        <w:bottom w:val="single" w:sz="24" w:space="1" w:color="622423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b/>
        <w:sz w:val="18"/>
        <w:szCs w:val="18"/>
      </w:rPr>
      <w:t xml:space="preserve">Akademia nauk Stosowanych </w:t>
    </w:r>
    <w:r>
      <w:rPr>
        <w:rFonts w:ascii="Calibri" w:eastAsia="Calibri" w:hAnsi="Calibri" w:cs="Calibri"/>
        <w:b/>
        <w:color w:val="000000"/>
        <w:sz w:val="18"/>
        <w:szCs w:val="18"/>
      </w:rPr>
      <w:t xml:space="preserve"> im. Księcia Mieszka I w Poznaniu</w:t>
    </w:r>
  </w:p>
  <w:p w:rsidR="00352BD7" w:rsidRDefault="00352BD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BD7" w:rsidRDefault="00A7070F">
    <w:pPr>
      <w:pBdr>
        <w:top w:val="nil"/>
        <w:left w:val="nil"/>
        <w:bottom w:val="single" w:sz="24" w:space="1" w:color="622423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ascii="Cambria" w:eastAsia="Cambria" w:hAnsi="Cambria" w:cs="Cambria"/>
        <w:color w:val="000000"/>
      </w:rPr>
    </w:pPr>
    <w:r>
      <w:rPr>
        <w:rFonts w:ascii="Cambria" w:eastAsia="Cambria" w:hAnsi="Cambria" w:cs="Cambria"/>
      </w:rPr>
      <w:t>Akademia Nauk Stosowanych</w:t>
    </w:r>
    <w:r>
      <w:rPr>
        <w:rFonts w:ascii="Cambria" w:eastAsia="Cambria" w:hAnsi="Cambria" w:cs="Cambria"/>
        <w:color w:val="000000"/>
      </w:rPr>
      <w:t xml:space="preserve"> im. Księcia Mieszka I w Poznaniu</w:t>
    </w:r>
  </w:p>
  <w:p w:rsidR="00352BD7" w:rsidRDefault="00352BD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BD7"/>
    <w:rsid w:val="00352BD7"/>
    <w:rsid w:val="00A7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C026F7-36A2-4B1E-86DB-D81A44ABE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gwek1">
    <w:name w:val="heading 1"/>
    <w:basedOn w:val="Normalny"/>
    <w:next w:val="Normalny"/>
    <w:pPr>
      <w:keepNext/>
      <w:jc w:val="both"/>
    </w:pPr>
    <w:rPr>
      <w:b/>
      <w:bCs/>
    </w:rPr>
  </w:style>
  <w:style w:type="paragraph" w:styleId="Nagwek2">
    <w:name w:val="heading 2"/>
    <w:basedOn w:val="Normalny"/>
    <w:next w:val="Normalny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Akapitzlist">
    <w:name w:val="List Paragraph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st">
    <w:name w:val="st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UQpxtQPm1e7HICylnTzfBwUngw==">CgMxLjA4AHIhMTktMUlMXzRyODBaY1VpQnBTWllXNjNHZnVDcF8zcm8w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1124</Words>
  <Characters>6749</Characters>
  <Application>Microsoft Office Word</Application>
  <DocSecurity>0</DocSecurity>
  <Lines>56</Lines>
  <Paragraphs>15</Paragraphs>
  <ScaleCrop>false</ScaleCrop>
  <Company/>
  <LinksUpToDate>false</LinksUpToDate>
  <CharactersWithSpaces>7858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`</dc:creator>
  <cp:lastModifiedBy>2 - DELL MEIN 2021</cp:lastModifiedBy>
  <cp:revision>2</cp:revision>
  <dcterms:created xsi:type="dcterms:W3CDTF">2023-09-09T08:03:00Z</dcterms:created>
  <dcterms:modified xsi:type="dcterms:W3CDTF">2023-10-18T08:39:00Z</dcterms:modified>
</cp:coreProperties>
</file>