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3037CD" w:rsidRPr="003037CD" w:rsidTr="00AC1621">
        <w:tc>
          <w:tcPr>
            <w:tcW w:w="8781" w:type="dxa"/>
          </w:tcPr>
          <w:p w:rsidR="003037CD" w:rsidRPr="003037CD" w:rsidRDefault="003037CD" w:rsidP="004D54B3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Krzysztof Kostewicz</w:t>
            </w:r>
          </w:p>
        </w:tc>
      </w:tr>
      <w:tr w:rsidR="003037CD" w:rsidRPr="003037CD" w:rsidTr="00AC1621">
        <w:tc>
          <w:tcPr>
            <w:tcW w:w="8781" w:type="dxa"/>
          </w:tcPr>
          <w:p w:rsidR="003037CD" w:rsidRPr="003037CD" w:rsidRDefault="003037CD" w:rsidP="004D54B3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3037CD" w:rsidRPr="003037CD" w:rsidTr="00AC1621">
        <w:trPr>
          <w:trHeight w:val="563"/>
        </w:trPr>
        <w:tc>
          <w:tcPr>
            <w:tcW w:w="8781" w:type="dxa"/>
          </w:tcPr>
          <w:p w:rsidR="003037CD" w:rsidRPr="003037CD" w:rsidRDefault="004D54B3" w:rsidP="004D54B3">
            <w:pPr>
              <w:pStyle w:val="NormalnyWeb"/>
              <w:spacing w:before="0" w:beforeAutospacing="0"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magister /dziedzina nauk społecznych/dyscyplina nauki o zarządzaniu i jakości/</w:t>
            </w:r>
            <w:r w:rsidR="003037CD" w:rsidRPr="003037CD">
              <w:rPr>
                <w:rFonts w:asciiTheme="minorHAnsi" w:hAnsiTheme="minorHAnsi" w:cstheme="minorHAnsi"/>
                <w:color w:val="000000" w:themeColor="text1"/>
              </w:rPr>
              <w:t xml:space="preserve"> rok ukończenia 2011</w:t>
            </w:r>
          </w:p>
        </w:tc>
      </w:tr>
      <w:tr w:rsidR="003037CD" w:rsidRPr="003037CD" w:rsidTr="00AC1621">
        <w:trPr>
          <w:trHeight w:val="563"/>
        </w:trPr>
        <w:tc>
          <w:tcPr>
            <w:tcW w:w="8781" w:type="dxa"/>
          </w:tcPr>
          <w:p w:rsidR="003037CD" w:rsidRPr="003037CD" w:rsidRDefault="003037CD" w:rsidP="004D54B3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3037CD" w:rsidRPr="003037CD" w:rsidTr="00AC1621">
        <w:trPr>
          <w:trHeight w:val="563"/>
        </w:trPr>
        <w:tc>
          <w:tcPr>
            <w:tcW w:w="8781" w:type="dxa"/>
          </w:tcPr>
          <w:p w:rsidR="003037CD" w:rsidRDefault="003037CD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D54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Bezpiecz</w:t>
            </w:r>
            <w:r w:rsidR="004D54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eństwo i higiena pracy wykłady/s. stacjonarne/</w:t>
            </w:r>
            <w:r w:rsidRPr="004D54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10 godz. </w:t>
            </w:r>
            <w:r w:rsidR="00E07E5B" w:rsidRPr="004D54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Pr="004D54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wykłady</w:t>
            </w:r>
          </w:p>
          <w:p w:rsidR="004D54B3" w:rsidRPr="004D54B3" w:rsidRDefault="004D54B3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D54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Bezpieczeństwo i higiena pracy wykłady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/s. niestacjonarne/</w:t>
            </w:r>
            <w:r w:rsidRPr="004D54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 godz. /wykłady</w:t>
            </w:r>
            <w:bookmarkStart w:id="0" w:name="_GoBack"/>
            <w:bookmarkEnd w:id="0"/>
          </w:p>
        </w:tc>
      </w:tr>
      <w:tr w:rsidR="003037CD" w:rsidRPr="003037CD" w:rsidTr="00AC1621">
        <w:tc>
          <w:tcPr>
            <w:tcW w:w="8781" w:type="dxa"/>
          </w:tcPr>
          <w:p w:rsidR="003037CD" w:rsidRPr="003037CD" w:rsidRDefault="003037CD" w:rsidP="004D54B3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3037CD" w:rsidRPr="003037CD" w:rsidTr="00AC1621">
        <w:trPr>
          <w:trHeight w:val="500"/>
        </w:trPr>
        <w:tc>
          <w:tcPr>
            <w:tcW w:w="8781" w:type="dxa"/>
          </w:tcPr>
          <w:p w:rsidR="003037CD" w:rsidRPr="003037CD" w:rsidRDefault="003037CD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------------------------</w:t>
            </w:r>
          </w:p>
        </w:tc>
      </w:tr>
      <w:tr w:rsidR="003037CD" w:rsidRPr="003037CD" w:rsidTr="00AC1621">
        <w:tc>
          <w:tcPr>
            <w:tcW w:w="8781" w:type="dxa"/>
          </w:tcPr>
          <w:p w:rsidR="003037CD" w:rsidRPr="003037CD" w:rsidRDefault="003037CD" w:rsidP="004D54B3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3037CD" w:rsidRPr="003037CD" w:rsidTr="00AC1621">
        <w:trPr>
          <w:trHeight w:val="509"/>
        </w:trPr>
        <w:tc>
          <w:tcPr>
            <w:tcW w:w="8781" w:type="dxa"/>
          </w:tcPr>
          <w:p w:rsidR="00E07E5B" w:rsidRPr="00E07E5B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 1 kwietnia 2019 r. powołany na funkcję Prodziekana Wydziału Zdrowia Publicznego w Wyższej Szkole Pedagogiki i Administracji im. Mieszka I w Poznaniu.</w:t>
            </w:r>
          </w:p>
          <w:p w:rsidR="003037CD" w:rsidRPr="003037CD" w:rsidRDefault="003037CD" w:rsidP="004D54B3">
            <w:pPr>
              <w:pStyle w:val="NormalnyWeb"/>
              <w:spacing w:before="0" w:beforeAutospacing="0" w:after="0"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</w:rPr>
            </w:pPr>
            <w:r w:rsidRPr="003037CD">
              <w:rPr>
                <w:rFonts w:asciiTheme="minorHAnsi" w:hAnsiTheme="minorHAnsi" w:cstheme="minorHAnsi"/>
                <w:iCs/>
                <w:color w:val="000000" w:themeColor="text1"/>
              </w:rPr>
              <w:t>Świadectwo ukończenia studiów podyplomowych w zakresie Bezpieczeństwo i higiena pracy – Wyższa Szkoła Logistyki, Wydział Zarządzania i Logistyki, 2016 r.</w:t>
            </w:r>
          </w:p>
          <w:p w:rsidR="003037CD" w:rsidRPr="003037CD" w:rsidRDefault="003037CD" w:rsidP="004D54B3">
            <w:pPr>
              <w:pStyle w:val="NormalnyWeb"/>
              <w:spacing w:before="0" w:beforeAutospacing="0" w:after="0" w:line="276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pacing w:val="-7"/>
              </w:rPr>
            </w:pPr>
            <w:r w:rsidRPr="003037CD">
              <w:rPr>
                <w:rFonts w:asciiTheme="minorHAnsi" w:hAnsiTheme="minorHAnsi" w:cstheme="minorHAnsi"/>
                <w:iCs/>
                <w:color w:val="000000" w:themeColor="text1"/>
              </w:rPr>
              <w:t>Świadectwo ukończenia studiów podyplomowych w zakresie Zarządzanie w sztabach wojskowych, Akademia Obrony Narodowej, Wydział Zarządzania i Dowodzenia, 2015 r.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Od 10 listopada 2020 r. powołany na funkcję Dziekana Wydziału Zdrowia Publicznego (obecnie Dziekana Wydziału Nauk Medycznych) Wyższej Szkoły Pedagogiki i Administracji im. Mieszka I w Poznaniu (obecnie Akademii Nauk Stosowanych im. </w:t>
            </w: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Księcia Mieszka I w Poznaniu).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Opiekun dydaktyczny kierunku ratownictwo medyczne studia I stopnia.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Członek Uczelnianej Komisji ds. Zapewnienia i Oceny Jakości Kształcenia.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Opiekun Koła Naukowego Ratowników Medycznych.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Organizator obozów terenowych dla ratowników medycznych.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Członek Uczelnianej Komisji ds. Pomocy Materialnej dla Studentów.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Pełnomocnik Rektora ds. systemu POL-on.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037C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Prowadzenie szkoleń dla pracowników administracyjnych i badawczo-dydaktycznych w ANSM.</w:t>
            </w:r>
          </w:p>
        </w:tc>
      </w:tr>
      <w:tr w:rsidR="003037CD" w:rsidRPr="003037CD" w:rsidTr="00AC1621">
        <w:trPr>
          <w:trHeight w:val="509"/>
        </w:trPr>
        <w:tc>
          <w:tcPr>
            <w:tcW w:w="8781" w:type="dxa"/>
          </w:tcPr>
          <w:p w:rsidR="003037CD" w:rsidRPr="00E07E5B" w:rsidRDefault="003037CD" w:rsidP="004D54B3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07E5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3037CD" w:rsidRPr="003037CD" w:rsidTr="00AC1621">
        <w:trPr>
          <w:trHeight w:val="509"/>
        </w:trPr>
        <w:tc>
          <w:tcPr>
            <w:tcW w:w="8781" w:type="dxa"/>
          </w:tcPr>
          <w:p w:rsid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 27.12.2016 – 14.07.2017 – Inspektor BHP Polski Kontyngent Wojskowy w Kuwejcie</w:t>
            </w:r>
          </w:p>
          <w:p w:rsidR="00E07E5B" w:rsidRPr="003037CD" w:rsidRDefault="00E07E5B" w:rsidP="004D54B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 1.03.2019 – do 31.08.2019 – Inspektor BHP 31.Baza Lotnictwa Taktycznego w Poznaniu</w:t>
            </w:r>
          </w:p>
        </w:tc>
      </w:tr>
    </w:tbl>
    <w:p w:rsidR="00AC2FF8" w:rsidRDefault="00DF022C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51A1E"/>
    <w:multiLevelType w:val="hybridMultilevel"/>
    <w:tmpl w:val="4156E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CD"/>
    <w:rsid w:val="001E00AA"/>
    <w:rsid w:val="003037CD"/>
    <w:rsid w:val="004D54B3"/>
    <w:rsid w:val="00CC0F4A"/>
    <w:rsid w:val="00DF022C"/>
    <w:rsid w:val="00E0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7CD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037CD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303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7CD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037CD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303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3</cp:revision>
  <dcterms:created xsi:type="dcterms:W3CDTF">2023-10-10T09:56:00Z</dcterms:created>
  <dcterms:modified xsi:type="dcterms:W3CDTF">2023-10-13T20:16:00Z</dcterms:modified>
</cp:coreProperties>
</file>