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4CE" w:rsidRPr="00376FE6" w:rsidRDefault="00376F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hAnsiTheme="majorHAnsi" w:cstheme="majorHAnsi"/>
          <w:sz w:val="22"/>
          <w:szCs w:val="22"/>
          <w:u w:val="single"/>
        </w:rPr>
      </w:pPr>
      <w:r w:rsidRPr="00376FE6">
        <w:rPr>
          <w:rFonts w:asciiTheme="majorHAnsi" w:hAnsiTheme="majorHAnsi" w:cstheme="majorHAnsi"/>
          <w:b/>
          <w:sz w:val="22"/>
          <w:szCs w:val="22"/>
          <w:u w:val="single"/>
        </w:rPr>
        <w:t>Akademia Nauk Stosowanych im. Księcia Mieszka I w Poznaniu</w:t>
      </w:r>
    </w:p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hAnsiTheme="majorHAnsi" w:cstheme="majorHAnsi"/>
          <w:u w:val="single"/>
        </w:rPr>
      </w:pPr>
    </w:p>
    <w:p w:rsidR="00376FE6" w:rsidRPr="00376FE6" w:rsidRDefault="00376FE6" w:rsidP="00376FE6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376FE6">
        <w:rPr>
          <w:rFonts w:asciiTheme="majorHAnsi" w:hAnsiTheme="majorHAnsi" w:cstheme="majorHAnsi"/>
          <w:b/>
        </w:rPr>
        <w:t>WYDZIAŁ NAUK SPOŁECZNYCH</w:t>
      </w:r>
      <w:r w:rsidRPr="00376FE6">
        <w:rPr>
          <w:rFonts w:asciiTheme="majorHAnsi" w:hAnsiTheme="majorHAnsi" w:cstheme="majorHAnsi"/>
          <w:b/>
        </w:rPr>
        <w:br/>
        <w:t xml:space="preserve">kierunek </w:t>
      </w:r>
      <w:r w:rsidRPr="00376FE6">
        <w:rPr>
          <w:rFonts w:asciiTheme="majorHAnsi" w:hAnsiTheme="majorHAnsi" w:cstheme="majorHAnsi"/>
          <w:b/>
          <w:i/>
        </w:rPr>
        <w:t xml:space="preserve">PSYCHOLOGIA </w:t>
      </w:r>
    </w:p>
    <w:p w:rsidR="00376FE6" w:rsidRPr="00376FE6" w:rsidRDefault="00376FE6" w:rsidP="00376FE6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376FE6">
        <w:rPr>
          <w:rFonts w:asciiTheme="majorHAnsi" w:hAnsiTheme="majorHAnsi" w:cstheme="majorHAnsi"/>
          <w:b/>
          <w:u w:val="single"/>
        </w:rPr>
        <w:t>studia jednolite magisterskie</w:t>
      </w:r>
    </w:p>
    <w:p w:rsidR="00376FE6" w:rsidRPr="00376FE6" w:rsidRDefault="00376FE6" w:rsidP="00376FE6">
      <w:pPr>
        <w:ind w:left="0" w:hanging="2"/>
        <w:jc w:val="center"/>
        <w:rPr>
          <w:rFonts w:asciiTheme="majorHAnsi" w:hAnsiTheme="majorHAnsi" w:cstheme="majorHAnsi"/>
          <w:b/>
        </w:rPr>
      </w:pPr>
      <w:r w:rsidRPr="00376FE6">
        <w:rPr>
          <w:rFonts w:asciiTheme="majorHAnsi" w:hAnsiTheme="majorHAnsi" w:cstheme="majorHAnsi"/>
          <w:b/>
        </w:rPr>
        <w:t>o profilu praktycznym</w:t>
      </w:r>
    </w:p>
    <w:p w:rsidR="00376FE6" w:rsidRPr="00376FE6" w:rsidRDefault="00376FE6" w:rsidP="00376FE6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376FE6">
        <w:rPr>
          <w:rFonts w:asciiTheme="majorHAnsi" w:hAnsiTheme="majorHAnsi" w:cstheme="majorHAnsi"/>
          <w:b/>
        </w:rPr>
        <w:tab/>
      </w:r>
    </w:p>
    <w:p w:rsidR="00376FE6" w:rsidRPr="00376FE6" w:rsidRDefault="00376FE6" w:rsidP="00376FE6">
      <w:pPr>
        <w:ind w:left="0" w:hanging="2"/>
        <w:jc w:val="center"/>
        <w:rPr>
          <w:rFonts w:asciiTheme="majorHAnsi" w:hAnsiTheme="majorHAnsi" w:cstheme="majorHAnsi"/>
          <w:b/>
        </w:rPr>
      </w:pPr>
      <w:r w:rsidRPr="00376FE6">
        <w:rPr>
          <w:rFonts w:asciiTheme="majorHAnsi" w:hAnsiTheme="majorHAnsi" w:cstheme="majorHAnsi"/>
          <w:b/>
        </w:rPr>
        <w:t>HARMONOGRAM SZCZEGÓŁOWYCH TREŚCI PROGRAMOWYCH</w:t>
      </w:r>
    </w:p>
    <w:p w:rsidR="00376FE6" w:rsidRPr="00376FE6" w:rsidRDefault="00376FE6" w:rsidP="00376FE6">
      <w:pPr>
        <w:ind w:left="0" w:hanging="2"/>
        <w:jc w:val="center"/>
        <w:rPr>
          <w:rFonts w:asciiTheme="majorHAnsi" w:hAnsiTheme="majorHAnsi" w:cstheme="majorHAnsi"/>
          <w:b/>
        </w:rPr>
      </w:pPr>
      <w:r w:rsidRPr="00376FE6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376FE6" w:rsidRPr="00376FE6" w:rsidRDefault="00376FE6" w:rsidP="00376FE6">
      <w:pPr>
        <w:ind w:left="0" w:hanging="2"/>
        <w:jc w:val="center"/>
        <w:rPr>
          <w:rFonts w:asciiTheme="majorHAnsi" w:hAnsiTheme="majorHAnsi" w:cstheme="majorHAnsi"/>
          <w:b/>
        </w:rPr>
      </w:pPr>
    </w:p>
    <w:p w:rsidR="000A44CE" w:rsidRPr="00376FE6" w:rsidRDefault="00376F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u w:val="single"/>
        </w:rPr>
      </w:pPr>
      <w:r w:rsidRPr="00376FE6">
        <w:rPr>
          <w:rFonts w:asciiTheme="majorHAnsi" w:hAnsiTheme="majorHAnsi" w:cstheme="majorHAnsi"/>
          <w:b/>
          <w:u w:val="single"/>
        </w:rPr>
        <w:t>Informacje ogólne</w:t>
      </w:r>
    </w:p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1"/>
        <w:gridCol w:w="3058"/>
        <w:gridCol w:w="1686"/>
        <w:gridCol w:w="194"/>
        <w:gridCol w:w="874"/>
        <w:gridCol w:w="1049"/>
        <w:gridCol w:w="1127"/>
      </w:tblGrid>
      <w:tr w:rsidR="00376FE6" w:rsidRPr="00376FE6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hAnsiTheme="majorHAnsi" w:cstheme="majorHAnsi"/>
                <w:sz w:val="28"/>
                <w:szCs w:val="28"/>
              </w:rPr>
            </w:pPr>
            <w:r w:rsidRPr="00376FE6">
              <w:rPr>
                <w:rFonts w:asciiTheme="majorHAnsi" w:hAnsiTheme="majorHAnsi" w:cstheme="majorHAnsi"/>
                <w:sz w:val="28"/>
                <w:szCs w:val="28"/>
              </w:rPr>
              <w:t xml:space="preserve">Nazwa zajęć: </w:t>
            </w:r>
            <w:r w:rsidRPr="00376FE6">
              <w:rPr>
                <w:rFonts w:asciiTheme="majorHAnsi" w:hAnsiTheme="majorHAnsi" w:cstheme="majorHAnsi"/>
                <w:b/>
                <w:sz w:val="28"/>
                <w:szCs w:val="28"/>
              </w:rPr>
              <w:t>Kreowanie wizerunku publicznego i autoprezentacja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460"/>
        </w:trPr>
        <w:tc>
          <w:tcPr>
            <w:tcW w:w="51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1. Kod zajęć: </w:t>
            </w:r>
            <w:r w:rsidRPr="00376FE6">
              <w:rPr>
                <w:rFonts w:asciiTheme="majorHAnsi" w:eastAsia="Calibri" w:hAnsiTheme="majorHAnsi" w:cstheme="majorHAnsi"/>
                <w:b/>
              </w:rPr>
              <w:t>PSYCH-JSM_IV_7_58</w:t>
            </w:r>
          </w:p>
        </w:tc>
        <w:tc>
          <w:tcPr>
            <w:tcW w:w="493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2. Liczba punktów ECTS: </w:t>
            </w:r>
          </w:p>
        </w:tc>
      </w:tr>
      <w:tr w:rsidR="00376FE6" w:rsidRPr="00376FE6">
        <w:trPr>
          <w:cantSplit/>
          <w:trHeight w:val="144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3. Kierunek: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PSYCHOLOGIA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7. Liczba godzin: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ogółem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wykłady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ćwiczenia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/inne akt.</w:t>
            </w:r>
          </w:p>
        </w:tc>
      </w:tr>
      <w:tr w:rsidR="00376FE6" w:rsidRPr="00376FE6">
        <w:trPr>
          <w:cantSplit/>
          <w:trHeight w:val="144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 w:rsidP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4. Grupa zajęć: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specjalistyczne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8. Studia 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45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30</w:t>
            </w:r>
          </w:p>
        </w:tc>
      </w:tr>
      <w:tr w:rsidR="00376FE6" w:rsidRPr="00376FE6">
        <w:trPr>
          <w:cantSplit/>
          <w:trHeight w:val="144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5. Rok studiów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IV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9. Studia niestacjonarne: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27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18</w:t>
            </w:r>
          </w:p>
        </w:tc>
      </w:tr>
      <w:tr w:rsidR="00376FE6" w:rsidRPr="00376FE6">
        <w:trPr>
          <w:cantSplit/>
          <w:trHeight w:val="300"/>
        </w:trPr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6. Semestr:</w:t>
            </w:r>
          </w:p>
        </w:tc>
        <w:tc>
          <w:tcPr>
            <w:tcW w:w="3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7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10. Poziom studiów:</w:t>
            </w:r>
          </w:p>
        </w:tc>
        <w:tc>
          <w:tcPr>
            <w:tcW w:w="30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studia jednolite magisterskie</w:t>
            </w:r>
          </w:p>
        </w:tc>
      </w:tr>
      <w:tr w:rsidR="00376FE6" w:rsidRPr="00376FE6">
        <w:trPr>
          <w:cantSplit/>
          <w:trHeight w:val="195"/>
        </w:trPr>
        <w:tc>
          <w:tcPr>
            <w:tcW w:w="20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30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30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Osoba prowadząca</w:t>
            </w:r>
            <w:r w:rsidRPr="00376FE6">
              <w:rPr>
                <w:rFonts w:asciiTheme="majorHAnsi" w:hAnsiTheme="majorHAnsi" w:cstheme="majorHAnsi"/>
              </w:rPr>
              <w:t xml:space="preserve"> (imię nazwisko, tytuł/stopień naukowy; mail kontaktowy):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Zenon Kierczyński, dr</w:t>
            </w:r>
            <w:r w:rsidRPr="00376FE6">
              <w:rPr>
                <w:rFonts w:asciiTheme="majorHAnsi" w:hAnsiTheme="majorHAnsi" w:cstheme="majorHAnsi"/>
              </w:rPr>
              <w:t xml:space="preserve"> MBA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144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11. Forma zaliczenia: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E</w:t>
            </w:r>
            <w:r w:rsidRPr="00376FE6">
              <w:rPr>
                <w:rFonts w:asciiTheme="majorHAnsi" w:hAnsiTheme="majorHAnsi" w:cstheme="majorHAnsi"/>
                <w:b/>
              </w:rPr>
              <w:t>gzamin praktyczny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12. Język wykładowy:</w:t>
            </w:r>
          </w:p>
        </w:tc>
        <w:tc>
          <w:tcPr>
            <w:tcW w:w="3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polski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p w:rsidR="000A44CE" w:rsidRPr="00376FE6" w:rsidRDefault="00376F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hAnsiTheme="majorHAnsi" w:cstheme="majorHAnsi"/>
          <w:u w:val="single"/>
        </w:rPr>
      </w:pPr>
      <w:r w:rsidRPr="00376FE6">
        <w:rPr>
          <w:rFonts w:asciiTheme="majorHAnsi" w:hAnsiTheme="majorHAnsi" w:cstheme="majorHAnsi"/>
          <w:b/>
          <w:u w:val="single"/>
        </w:rPr>
        <w:t>Informacje szczegółowe</w:t>
      </w:r>
    </w:p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376FE6" w:rsidRPr="00376FE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1.Cele zajęć 5 – 10 (intencje wykładowcy):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C1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Przekazanie wiedzy niezbędnej do zrozumienia istoty kreowania wizerunku publicznego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C2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Przekazanie wiedzy niezbędnej do zrozumienia istoty autoprezentacji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C3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Opanowanie metod i technik umożliwiających skuteczne kreowanie wizerunku publicznego 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C4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Opanowanie metod i technik umożliwiających skuteczną autoprezentację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C5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Uświadomienie znaczenia kreowania wizerunku publicznego i autoprezentacji w życiu zawodowym i osobistym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C6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Przekonanie do konieczności stosowania zdobytej wiedzy i umiejętności w praktyce</w:t>
            </w:r>
          </w:p>
        </w:tc>
      </w:tr>
      <w:tr w:rsidR="00376FE6" w:rsidRPr="00376FE6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C7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Zapoznanie studentów z wybranymi aspektami kreowania wizerunku publicznego i autoprezentacji z punktu widzenia psychologii społecznej jako nauki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76FE6" w:rsidRPr="00376FE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lastRenderedPageBreak/>
              <w:t>2. Wymagania wstępne</w:t>
            </w:r>
            <w:r w:rsidRPr="00376FE6">
              <w:rPr>
                <w:rFonts w:asciiTheme="majorHAnsi" w:hAnsiTheme="majorHAnsi" w:cstheme="majorHAnsi"/>
              </w:rPr>
              <w:t>: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Brak.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2"/>
        <w:tblW w:w="10051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7"/>
        <w:gridCol w:w="4725"/>
        <w:gridCol w:w="1740"/>
        <w:gridCol w:w="242"/>
        <w:gridCol w:w="1527"/>
      </w:tblGrid>
      <w:tr w:rsidR="00376FE6" w:rsidRPr="00376FE6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3. Efekty UCZENIA SIĘ wybrane dla ZAJĘĆ</w:t>
            </w:r>
          </w:p>
        </w:tc>
      </w:tr>
      <w:tr w:rsidR="00376FE6" w:rsidRPr="00376FE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  <w:i/>
              </w:rPr>
              <w:t xml:space="preserve">W zakresie wiedzy </w:t>
            </w:r>
          </w:p>
        </w:tc>
      </w:tr>
      <w:tr w:rsidR="00376FE6" w:rsidRPr="00376FE6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Symbol efektu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Opis założonego dla zajęć efektu uczenia się </w:t>
            </w:r>
            <w:r w:rsidRPr="00376FE6">
              <w:rPr>
                <w:rFonts w:asciiTheme="majorHAnsi" w:hAnsiTheme="majorHAnsi" w:cstheme="majorHAnsi"/>
                <w:b/>
                <w:i/>
              </w:rPr>
              <w:t>(po zakończeniu zajęć dla potwierdzenia osiągnięcia efektów uczenia się student zna i rozumie:)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Sposób weryfikacji efektu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Symbol postawionego celu/ów</w:t>
            </w: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K7_WG02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Zna, rozumie i wyjaśnia terminologię używaną w psychologii oraz jej subdyscyplinach.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Dyskusja w trakcie wykładu, ćwiczenia symulacyjne, rejestrowanie i odtwarzanie wystąpień z zakresu wykładu przygotowanych przez studentów, ich ocena przez studentów i prowadzącego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C1, C2, C3, C4, C5, C6, C7</w:t>
            </w: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K7_WG11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K7_WK13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Rozumie i wyjaśnia znaczenie wpływu środowiska i kultury na rozwój i funkcjonowanie jednostki.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376FE6" w:rsidRPr="00376FE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42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Symbol 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efektu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Opis założonego dla zajęć efektu uczenia się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Sposób weryfikacji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efektu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Symbol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postawionego celu/ów</w:t>
            </w: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K7_UW01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Posiada szerokie umiejętności obserwowania, interpretowania i wyjaśniania zjawisk psychospołecznych oraz motywów i strategii zachowań jednostki.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Dyskusja w trakcie wykładu, ćwiczenia symulacyjne, rejestrowanie i odtwarzanie wystąpień z zakresu wykładu przy</w:t>
            </w:r>
            <w:r w:rsidRPr="00376FE6">
              <w:rPr>
                <w:rFonts w:asciiTheme="majorHAnsi" w:hAnsiTheme="majorHAnsi" w:cstheme="majorHAnsi"/>
              </w:rPr>
              <w:t>gotowanych przez studentów, ich ocena przez studentów i prowadzącego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C1, C2, C3, C4, C5, C6, C7</w:t>
            </w: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K7_UW02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168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K7_UK04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Posiada umiejętność efektywnego komunikowania się zarówno pracy indywidualnej jak i zespołowej w zakresie projektowania oraz prowadzenia postępowania diagnostycznego i terapeutycznego.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K7_UK05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K7_UK05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Potrafi w sposób jasny, spójny i rzeczowy wypowiadać się w mowie i piśmie zarówno w języku polskim jak i obcym, umie konstruować rozbudowane uzasadnienia (ustne i pisemne) dotyczące różnych zagadnień z dziedziny psychologii z uwzględnieniem różnych ujęć te</w:t>
            </w:r>
            <w:r w:rsidRPr="00376FE6">
              <w:rPr>
                <w:rFonts w:asciiTheme="majorHAnsi" w:hAnsiTheme="majorHAnsi" w:cstheme="majorHAnsi"/>
              </w:rPr>
              <w:t xml:space="preserve">oretycznych, korzystając z dorobku psychologii oraz innych dyscyplin naukowych.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K7_UK06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376FE6" w:rsidRPr="00376FE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42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Symbol 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efektu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Opis założonego dla zajęć efektu uczenia się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Sposób weryfikacji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efektu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Symbol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postawionego celu/ów</w:t>
            </w:r>
          </w:p>
        </w:tc>
      </w:tr>
      <w:tr w:rsidR="00376FE6" w:rsidRPr="00376FE6">
        <w:trPr>
          <w:trHeight w:val="3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K7_KK01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Jest świadomy konieczności permanentnego rozwoju zawodowego i osobistego poprzez proces doskonalenia własnych umiejętności i aktualizowania wiedzy.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K7_KK02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  <w:r w:rsidRPr="00376FE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Dyskusja w trakcie wykładu, ćwiczenia symulacyjne, rejestrowanie i odtwarzanie wystąpień z zakresu wykładu przygotowanych przez studentów, ich ocena przez studentów i prowadzącego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C1, C2, C3, C4, C5, C6, C7</w:t>
            </w:r>
          </w:p>
        </w:tc>
      </w:tr>
      <w:tr w:rsidR="00376FE6" w:rsidRPr="00376FE6">
        <w:trPr>
          <w:cantSplit/>
          <w:trHeight w:val="3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K7_KR07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</w:t>
            </w:r>
            <w:r w:rsidRPr="00376FE6">
              <w:rPr>
                <w:rFonts w:asciiTheme="majorHAnsi" w:hAnsiTheme="majorHAnsi" w:cstheme="majorHAnsi"/>
              </w:rPr>
              <w:t>ie i innych pracą. Poszukuje optymalnych rozwiązań i możliwości korygowania nieprawidłowych działań psychologicznych.</w:t>
            </w: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K7_KR08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Kultywuje i upowszechnia wzory właściwego postępowania zawodowego i społecznego</w:t>
            </w: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cantSplit/>
          <w:trHeight w:val="3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K7_KR09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Umie działać etycznie i profesjonalnie zarówno jako członek zespołu jak i jako lider, także w warunkach nietypowych, kryzysowych, pod presją i w stresie.</w:t>
            </w: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0A4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376FE6" w:rsidRPr="00376FE6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4. T</w:t>
            </w:r>
            <w:r w:rsidRPr="00376FE6">
              <w:rPr>
                <w:rFonts w:asciiTheme="majorHAnsi" w:hAnsiTheme="majorHAnsi" w:cstheme="majorHAnsi"/>
                <w:b/>
              </w:rPr>
              <w:t>reści  programowe</w:t>
            </w:r>
            <w:r w:rsidRPr="00376FE6">
              <w:rPr>
                <w:rFonts w:asciiTheme="majorHAnsi" w:hAnsiTheme="majorHAnsi" w:cstheme="majorHAnsi"/>
              </w:rPr>
              <w:t>: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FE6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FE6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FE6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FE6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376FE6" w:rsidRPr="00376FE6" w:rsidTr="005B5D26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FE6" w:rsidRPr="00376FE6" w:rsidRDefault="00376FE6" w:rsidP="00376FE6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6FE6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</w:tr>
      <w:tr w:rsidR="00376FE6" w:rsidRPr="00376FE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T</w:t>
            </w:r>
            <w:r w:rsidRPr="00376FE6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Wprowadzenie</w:t>
            </w:r>
            <w:r w:rsidRPr="00376FE6">
              <w:rPr>
                <w:rFonts w:asciiTheme="majorHAnsi" w:hAnsiTheme="majorHAnsi" w:cstheme="majorHAnsi"/>
              </w:rPr>
              <w:t xml:space="preserve"> – autoprezentacja a manipulowanie wrażeniem, oszukiwanie, historia badań nad autoprezentacją.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Taktyki autoprezentacji</w:t>
            </w:r>
            <w:r w:rsidRPr="00376FE6">
              <w:rPr>
                <w:rFonts w:asciiTheme="majorHAnsi" w:hAnsiTheme="majorHAnsi" w:cstheme="majorHAnsi"/>
              </w:rPr>
              <w:t xml:space="preserve"> – taktyki atrybucyjne i repudiacyjne, opisywanie siebie, wyrażanie postaw, publiczne atrybucje, pamięć i zapominanie, zachowania niewerba</w:t>
            </w:r>
            <w:r w:rsidRPr="00376FE6">
              <w:rPr>
                <w:rFonts w:asciiTheme="majorHAnsi" w:hAnsiTheme="majorHAnsi" w:cstheme="majorHAnsi"/>
              </w:rPr>
              <w:t>lne, kontakty społeczne (pławienie się w odbitym blasku, usuwanie się z cienia porażki, polerowanie i retuszowanie, efekt „Psst!”), konformizm i uleganie, wykorzystywanie otoczenia do manipulowania wrażeniem, zachowania prospołeczne, inne taktyki (agresja,</w:t>
            </w:r>
            <w:r w:rsidRPr="00376FE6">
              <w:rPr>
                <w:rFonts w:asciiTheme="majorHAnsi" w:hAnsiTheme="majorHAnsi" w:cstheme="majorHAnsi"/>
              </w:rPr>
              <w:t xml:space="preserve"> sport i ćwiczenia fizyczne, zachowanie przy stole, ryzykowne zachowania, autoprezentacja grupowa.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>K7_WG02, K7_WK13, , K7_WGx2,  K7_UW01, K7_UW02,  K7_UK05, K7_KK01, K7_KR07, K7_KR09, .</w:t>
            </w:r>
          </w:p>
        </w:tc>
      </w:tr>
      <w:tr w:rsidR="00376FE6" w:rsidRPr="00376FE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T</w:t>
            </w:r>
            <w:r w:rsidRPr="00376FE6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 xml:space="preserve">Dlaczego autoprezentacja? </w:t>
            </w:r>
            <w:r w:rsidRPr="00376FE6">
              <w:rPr>
                <w:rFonts w:asciiTheme="majorHAnsi" w:hAnsiTheme="majorHAnsi" w:cstheme="majorHAnsi"/>
              </w:rPr>
              <w:t xml:space="preserve">– funkcje autoprezentacji na poziomie jednostki (oddziaływania interpersonalne, tworzenie i podtrzymywanie poczucia własnej wartości, regulowanie emocji), społeczne korzyści z autoprezentacji, kontrola wywieranego wrażenia, powody manipulowania wywieranym </w:t>
            </w:r>
            <w:r w:rsidRPr="00376FE6">
              <w:rPr>
                <w:rFonts w:asciiTheme="majorHAnsi" w:hAnsiTheme="majorHAnsi" w:cstheme="majorHAnsi"/>
              </w:rPr>
              <w:t xml:space="preserve">wrażeniem (wpływ wrażenia na osiąganie </w:t>
            </w:r>
            <w:r w:rsidRPr="00376FE6">
              <w:rPr>
                <w:rFonts w:asciiTheme="majorHAnsi" w:hAnsiTheme="majorHAnsi" w:cstheme="majorHAnsi"/>
              </w:rPr>
              <w:lastRenderedPageBreak/>
              <w:t xml:space="preserve">celów, wartość pożądanego celu, rozbieżność między wizerunkiem pożądanym a rzeczywistym), samokontrola zachowania (osoby o silnej i słabej samokontroli, związek między poziomem samokontroli a sukcesami w działalności </w:t>
            </w:r>
            <w:r w:rsidRPr="00376FE6">
              <w:rPr>
                <w:rFonts w:asciiTheme="majorHAnsi" w:hAnsiTheme="majorHAnsi" w:cstheme="majorHAnsi"/>
              </w:rPr>
              <w:t>zawodowej i w życiu osobistym).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K7_WG02, K7_WK13,, K7_UW02, K7_UK04, K7_UK05, K7_KK01, K7_KK02, K7_KR07, K7_KR09,</w:t>
            </w:r>
          </w:p>
        </w:tc>
      </w:tr>
      <w:tr w:rsidR="00376FE6" w:rsidRPr="00376FE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T</w:t>
            </w:r>
            <w:r w:rsidRPr="00376FE6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Mowa ciała</w:t>
            </w:r>
            <w:r w:rsidRPr="00376FE6">
              <w:rPr>
                <w:rFonts w:asciiTheme="majorHAnsi" w:hAnsiTheme="majorHAnsi" w:cstheme="majorHAnsi"/>
              </w:rPr>
              <w:t xml:space="preserve"> – gesty uniwersalne, moc twoich rąk, miejsce w kadrze, przejmowanie kontroli za pomocą uścisku dłoni, gesty rąk, gesty dłoni i kciuków, gesty wyrażające ocenę i fałsz, sygnały wzrokowe.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Przestrzeń osobista.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Mowa ciała a wizerunek</w:t>
            </w:r>
            <w:r w:rsidRPr="00376FE6">
              <w:rPr>
                <w:rFonts w:asciiTheme="majorHAnsi" w:hAnsiTheme="majorHAnsi" w:cstheme="majorHAnsi"/>
              </w:rPr>
              <w:t xml:space="preserve"> – co sprzyja budowaniu po</w:t>
            </w:r>
            <w:r w:rsidRPr="00376FE6">
              <w:rPr>
                <w:rFonts w:asciiTheme="majorHAnsi" w:hAnsiTheme="majorHAnsi" w:cstheme="majorHAnsi"/>
              </w:rPr>
              <w:t>zytywnego wizerunku?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Kształtowanie wizerunku</w:t>
            </w:r>
            <w:r w:rsidRPr="00376FE6">
              <w:rPr>
                <w:rFonts w:asciiTheme="majorHAnsi" w:hAnsiTheme="majorHAnsi" w:cstheme="majorHAnsi"/>
              </w:rPr>
              <w:t xml:space="preserve"> – etapy kreowania wizerunku, wizerunek osoby kompetentnej, porozumiewanie się z osobami, do których kierujemy działania kreujące nasz wizerunek.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Proces komunikacji</w:t>
            </w:r>
            <w:r w:rsidRPr="00376FE6">
              <w:rPr>
                <w:rFonts w:asciiTheme="majorHAnsi" w:hAnsiTheme="majorHAnsi" w:cstheme="majorHAnsi"/>
              </w:rPr>
              <w:t xml:space="preserve"> – nadawca i jego rola, odbiorca i jego rola, za</w:t>
            </w:r>
            <w:r w:rsidRPr="00376FE6">
              <w:rPr>
                <w:rFonts w:asciiTheme="majorHAnsi" w:hAnsiTheme="majorHAnsi" w:cstheme="majorHAnsi"/>
              </w:rPr>
              <w:t>kodowanie przekazu, kanał do przesłania przekazu, odkodowanie przekazu, zakłócenia i ich przyczyny, odpowiedź, sprzężenie zwrotne – pożądana informacja zwrotna.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Zanim rozpoczniemy rozmowę – podstawowe zasady</w:t>
            </w:r>
            <w:r w:rsidRPr="00376FE6">
              <w:rPr>
                <w:rFonts w:asciiTheme="majorHAnsi" w:hAnsiTheme="majorHAnsi" w:cstheme="majorHAnsi"/>
              </w:rPr>
              <w:t xml:space="preserve"> – jak zjednać sobie rozmówcę, pierwsze wrażenie,</w:t>
            </w:r>
            <w:r w:rsidRPr="00376FE6">
              <w:rPr>
                <w:rFonts w:asciiTheme="majorHAnsi" w:hAnsiTheme="majorHAnsi" w:cstheme="majorHAnsi"/>
              </w:rPr>
              <w:t xml:space="preserve"> operowanie słowem, gesty i mimika, autorytet jako istotny element wizerunku, rozwiązywanie konfliktów, rzetelność, przygotowanie do trudnej sprawy, klasa w zachowaniu.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>K7_WG11,, K7_UW01, K7_UK04, K7_UK05, K7_UK06, K7_KK01, K7_KK02, K7_KR07, K7_KR08, K7_KR</w:t>
            </w: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>09,</w:t>
            </w:r>
          </w:p>
        </w:tc>
      </w:tr>
      <w:tr w:rsidR="00376FE6" w:rsidRPr="00376FE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T</w:t>
            </w:r>
            <w:r w:rsidRPr="00376FE6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Efektywna analiza potrzeb interlokutora – zdolność skutecznego słuchania</w:t>
            </w:r>
            <w:r w:rsidRPr="00376FE6">
              <w:rPr>
                <w:rFonts w:asciiTheme="majorHAnsi" w:hAnsiTheme="majorHAnsi" w:cstheme="majorHAnsi"/>
              </w:rPr>
              <w:t xml:space="preserve"> – bariery w komunikowaniu się (osądzanie, decydowanie za innych, uciekanie od cudzych problemów), zachowania osób osądzających, zachowania osób decydujących za innych, zachowania osób uciekających od cudzych problemów.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Media – narzędzie do budowania wizer</w:t>
            </w:r>
            <w:r w:rsidRPr="00376FE6">
              <w:rPr>
                <w:rFonts w:asciiTheme="majorHAnsi" w:hAnsiTheme="majorHAnsi" w:cstheme="majorHAnsi"/>
                <w:i/>
              </w:rPr>
              <w:t>unku publicznego</w:t>
            </w:r>
            <w:r w:rsidRPr="00376FE6">
              <w:rPr>
                <w:rFonts w:asciiTheme="majorHAnsi" w:hAnsiTheme="majorHAnsi" w:cstheme="majorHAnsi"/>
              </w:rPr>
              <w:t xml:space="preserve"> – kodeks postępowania w relacjach z mediami, wystąpienia medialne, wystąpienia przed kamerą a mowa ciała.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Przed kamerą</w:t>
            </w:r>
            <w:r w:rsidRPr="00376FE6">
              <w:rPr>
                <w:rFonts w:asciiTheme="majorHAnsi" w:hAnsiTheme="majorHAnsi" w:cstheme="majorHAnsi"/>
              </w:rPr>
              <w:t xml:space="preserve"> – strój formalny czy nie, kolory, ważne szczegóły.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W Internecie</w:t>
            </w:r>
            <w:r w:rsidRPr="00376FE6">
              <w:rPr>
                <w:rFonts w:asciiTheme="majorHAnsi" w:hAnsiTheme="majorHAnsi" w:cstheme="majorHAnsi"/>
              </w:rPr>
              <w:t xml:space="preserve"> – rozwaga i wstrzemięźliwość, adres mailowy, strona www, media społecznościowe, pozycjonowanie.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Wystąpienia publiczne i sztuka autoprezentacji</w:t>
            </w:r>
            <w:r w:rsidRPr="00376FE6">
              <w:rPr>
                <w:rFonts w:asciiTheme="majorHAnsi" w:hAnsiTheme="majorHAnsi" w:cstheme="majorHAnsi"/>
              </w:rPr>
              <w:t xml:space="preserve"> – jak się przygotować, dostosowanie do audytorium, emocje.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Sztuka autoprezentacji – ważne zasady.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K7_WG02, K7_WK13,, K7_UW01, K7_UW02, K7_UK04, K7_UK05, K7_UK06, K7_KK01, K7_KK02, K7_KR07, K7_KR09, </w:t>
            </w:r>
          </w:p>
        </w:tc>
      </w:tr>
      <w:tr w:rsidR="00376FE6" w:rsidRPr="00376FE6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</w:rPr>
              <w:t>T</w:t>
            </w:r>
            <w:r w:rsidRPr="00376FE6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Savoir vivre</w:t>
            </w:r>
            <w:r w:rsidRPr="00376FE6">
              <w:rPr>
                <w:rFonts w:asciiTheme="majorHAnsi" w:hAnsiTheme="majorHAnsi" w:cstheme="majorHAnsi"/>
              </w:rPr>
              <w:t xml:space="preserve"> – savoir vivre a wizerunek publiczny, złote zasady savoir vivre’u, co powiedzieć na powitanie, kto wita gości, podawanie ręki.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Etykieta ubioru</w:t>
            </w:r>
            <w:r w:rsidRPr="00376FE6">
              <w:rPr>
                <w:rFonts w:asciiTheme="majorHAnsi" w:hAnsiTheme="majorHAnsi" w:cstheme="majorHAnsi"/>
              </w:rPr>
              <w:t xml:space="preserve"> – etykieta ubioru dla kobiet i najczęstsze błędy, etykieta ubioru dla mężczyzn i najczęstsze błędy, ogólne zasady ubierania się.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i/>
              </w:rPr>
              <w:t>Podsumowanie.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Wybrane aspekty kreowania wizerunku publicznego i autoprezentacji z zakresu psychologii społeczne</w:t>
            </w:r>
            <w:r w:rsidRPr="00376FE6">
              <w:rPr>
                <w:rFonts w:asciiTheme="majorHAnsi" w:hAnsiTheme="majorHAnsi" w:cstheme="majorHAnsi"/>
              </w:rPr>
              <w:t>j.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Co to jest wizerunek publiczny?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Co się składa na wizerunek?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Co to jest autoprezentacja?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Co się składa na autoprezentację?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Co jest potrzebne do kreowania wizerunku i do skutecznej autoprezentacji?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>K7_WG02, K7_WG11, K7_WK13, K7_WKx1, K7_UW01, K7_UW02, K7_</w:t>
            </w:r>
            <w:r w:rsidRPr="00376FE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UK04, K7_UK05, K7_UK06, K7_KK01, K7_KK02, K7_KR07, K7_KR08, K7_KR09, 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76FE6" w:rsidRPr="00376FE6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5.Warunki zaliczenia: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(typ oceniania D – F – P)/metody oceniania/ kryteria oceny:</w:t>
            </w:r>
          </w:p>
        </w:tc>
      </w:tr>
      <w:tr w:rsidR="00376FE6" w:rsidRPr="00376FE6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Ocenianie podsumowujące – ocena wiedzy nabytej na wykładach i w trakcie ćwiczeń.</w:t>
            </w:r>
            <w:r w:rsidRPr="00376FE6">
              <w:rPr>
                <w:rFonts w:asciiTheme="majorHAnsi" w:hAnsiTheme="majorHAnsi" w:cstheme="majorHAnsi"/>
              </w:rPr>
              <w:br/>
            </w:r>
            <w:r w:rsidRPr="00376FE6">
              <w:rPr>
                <w:rFonts w:asciiTheme="majorHAnsi" w:hAnsiTheme="majorHAnsi" w:cstheme="majorHAnsi"/>
              </w:rPr>
              <w:t>Wykład: forma ustna – pytania otwarte z zakresu wykładu, dyskusja.</w:t>
            </w:r>
            <w:r w:rsidRPr="00376FE6">
              <w:rPr>
                <w:rFonts w:asciiTheme="majorHAnsi" w:hAnsiTheme="majorHAnsi" w:cstheme="majorHAnsi"/>
              </w:rPr>
              <w:br/>
              <w:t>Ćwiczenia: podstawowe kryterium – ocena ćwiczeń wykonywanych przez studentów i aktywność na zajęciach.</w:t>
            </w:r>
          </w:p>
          <w:p w:rsidR="000A44CE" w:rsidRPr="00376FE6" w:rsidRDefault="00376F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Metoda oceniania – stopnie tj.: 5,0; 4,5; 4,0; 3,5; 3,0; 2,0.</w:t>
            </w:r>
          </w:p>
          <w:p w:rsidR="000A44CE" w:rsidRPr="00376FE6" w:rsidRDefault="00376F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Kryteria oceny – ocena ogólna według kryteriów jak poniżej:</w:t>
            </w:r>
          </w:p>
          <w:p w:rsidR="000A44CE" w:rsidRPr="00376FE6" w:rsidRDefault="00376FE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5,0 – znakomita wiedza, umiejętności i kompetencje personalne i społeczne,</w:t>
            </w:r>
          </w:p>
          <w:p w:rsidR="000A44CE" w:rsidRPr="00376FE6" w:rsidRDefault="00376FE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4,5 – bardzo dobra wiedza, umiejętności i kompetencje personalne i społeczne,</w:t>
            </w:r>
          </w:p>
          <w:p w:rsidR="000A44CE" w:rsidRPr="00376FE6" w:rsidRDefault="00376FE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4,0 – dobra wiedza, umiejętności i kompetencje personalne i społeczne,</w:t>
            </w:r>
          </w:p>
          <w:p w:rsidR="000A44CE" w:rsidRPr="00376FE6" w:rsidRDefault="00376FE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3,5 – zadowalająca wiedza, umiejętności i kompetencje personalne i społeczne, ale ze znacznymi niedociągnięciami,</w:t>
            </w:r>
          </w:p>
          <w:p w:rsidR="000A44CE" w:rsidRPr="00376FE6" w:rsidRDefault="00376FE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3,0 – zadowalająca wiedza, umiejętności i kompetencje personalne i społ</w:t>
            </w:r>
            <w:r w:rsidRPr="00376FE6">
              <w:rPr>
                <w:rFonts w:asciiTheme="majorHAnsi" w:hAnsiTheme="majorHAnsi" w:cstheme="majorHAnsi"/>
              </w:rPr>
              <w:t>eczne, ale z licznymi błędami,</w:t>
            </w: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2,0 – niezadowalająca wiedza, umiejętności i kompetencje personalne i społeczne.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376FE6" w:rsidRPr="00376FE6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6. Metody prowadzenia zajęć:</w:t>
            </w:r>
          </w:p>
        </w:tc>
      </w:tr>
      <w:tr w:rsidR="00376FE6" w:rsidRPr="00376FE6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Wykładowa,</w:t>
            </w:r>
          </w:p>
          <w:p w:rsidR="000A44CE" w:rsidRPr="00376FE6" w:rsidRDefault="00376FE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dyskusyjna,</w:t>
            </w:r>
          </w:p>
          <w:p w:rsidR="000A44CE" w:rsidRPr="00376FE6" w:rsidRDefault="00376FE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76FE6">
              <w:rPr>
                <w:rFonts w:asciiTheme="majorHAnsi" w:hAnsiTheme="majorHAnsi" w:cstheme="majorHAnsi"/>
              </w:rPr>
              <w:t>problemowa.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376FE6" w:rsidRPr="00376FE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 xml:space="preserve">7. Literatura </w:t>
            </w:r>
          </w:p>
        </w:tc>
      </w:tr>
      <w:tr w:rsidR="00376FE6" w:rsidRPr="00376FE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0A44C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Literatura obowiązkowa</w:t>
            </w:r>
            <w:r w:rsidRPr="00376FE6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0A44C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Literatura zalecana</w:t>
            </w:r>
            <w:r w:rsidRPr="00376FE6">
              <w:rPr>
                <w:rFonts w:asciiTheme="majorHAnsi" w:hAnsiTheme="majorHAnsi" w:cstheme="majorHAnsi"/>
              </w:rPr>
              <w:t>:</w:t>
            </w:r>
          </w:p>
        </w:tc>
      </w:tr>
      <w:tr w:rsidR="00376FE6" w:rsidRPr="00376FE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Wykład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Artykuły i inne publikacje na tematy będące przedmiotem wykładu.</w:t>
            </w:r>
          </w:p>
        </w:tc>
      </w:tr>
      <w:tr w:rsidR="00376FE6" w:rsidRPr="00376FE6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0A44C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4CE" w:rsidRPr="00376FE6" w:rsidRDefault="00376FE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</w:rPr>
            </w:pPr>
            <w:r w:rsidRPr="00376FE6">
              <w:rPr>
                <w:rFonts w:asciiTheme="majorHAnsi" w:hAnsiTheme="majorHAnsi" w:cstheme="majorHAnsi"/>
              </w:rPr>
              <w:t>Źródła przywołane w materiałach przekazanych studentom.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376FE6" w:rsidRPr="00376FE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8. Kalkulacja ECTS – proponowana: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376FE6" w:rsidRPr="00376FE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ST STACJONARNE/Forma aktywności/obciążenie studenta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Godziny na realizację</w:t>
            </w:r>
          </w:p>
        </w:tc>
      </w:tr>
      <w:tr w:rsidR="00376FE6" w:rsidRPr="00376FE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27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18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15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Przygotowanie prezentacji </w:t>
            </w:r>
            <w:r w:rsidRPr="00376FE6">
              <w:rPr>
                <w:rFonts w:asciiTheme="majorHAns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20</w:t>
            </w:r>
          </w:p>
        </w:tc>
      </w:tr>
      <w:tr w:rsidR="00376FE6" w:rsidRPr="00376FE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SUMA GODZIN </w:t>
            </w:r>
            <w:r w:rsidRPr="00376FE6">
              <w:rPr>
                <w:rFonts w:asciiTheme="majorHAnsi" w:hAnsiTheme="majorHAnsi" w:cstheme="majorHAnsi"/>
              </w:rPr>
              <w:t>(taka sama dla formy stacjonarnej i niestacjonarnej)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80</w:t>
            </w:r>
          </w:p>
        </w:tc>
      </w:tr>
      <w:tr w:rsidR="00376FE6" w:rsidRPr="00376FE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SUMARYCZNA LICZBA PUNKTÓW </w:t>
            </w:r>
            <w:r w:rsidRPr="00376FE6">
              <w:rPr>
                <w:rFonts w:asciiTheme="majorHAnsi" w:hAnsiTheme="majorHAnsi" w:cstheme="majorHAnsi"/>
                <w:b/>
              </w:rPr>
              <w:t>ECTS</w:t>
            </w:r>
            <w:r w:rsidRPr="00376FE6">
              <w:rPr>
                <w:rFonts w:asciiTheme="majorHAns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4</w:t>
            </w:r>
          </w:p>
        </w:tc>
      </w:tr>
      <w:tr w:rsidR="00376FE6" w:rsidRPr="00376FE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ST NIESTACJONARNE/Forma aktywności/obciążenie studenta</w:t>
            </w:r>
          </w:p>
          <w:p w:rsidR="000A44CE" w:rsidRPr="00376FE6" w:rsidRDefault="000A4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  <w:b/>
              </w:rPr>
              <w:t>Godziny na realizację</w:t>
            </w:r>
          </w:p>
        </w:tc>
      </w:tr>
      <w:tr w:rsidR="00376FE6" w:rsidRPr="00376FE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27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Praca własna studenta</w:t>
            </w:r>
            <w:bookmarkStart w:id="0" w:name="_GoBack"/>
            <w:bookmarkEnd w:id="0"/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18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15</w:t>
            </w:r>
          </w:p>
        </w:tc>
      </w:tr>
      <w:tr w:rsidR="00376FE6" w:rsidRPr="00376FE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Przygotowanie prezentacji </w:t>
            </w:r>
            <w:r w:rsidRPr="00376FE6">
              <w:rPr>
                <w:rFonts w:asciiTheme="majorHAnsi" w:hAnsiTheme="majorHAnsi" w:cstheme="majorHAnsi"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20</w:t>
            </w:r>
          </w:p>
        </w:tc>
      </w:tr>
      <w:tr w:rsidR="00376FE6" w:rsidRPr="00376FE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SUMA GODZIN</w:t>
            </w:r>
            <w:r w:rsidRPr="00376FE6">
              <w:rPr>
                <w:rFonts w:asciiTheme="majorHAnsi" w:hAnsiTheme="majorHAnsi" w:cstheme="majorHAnsi"/>
              </w:rPr>
              <w:t xml:space="preserve"> (taka sama dla formy stacjonarnej i niestacjonarnej)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80</w:t>
            </w:r>
          </w:p>
        </w:tc>
      </w:tr>
      <w:tr w:rsidR="00376FE6" w:rsidRPr="00376FE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 xml:space="preserve">SUMARYCZNA LICZBA PUNKTÓW </w:t>
            </w:r>
            <w:r w:rsidRPr="00376FE6">
              <w:rPr>
                <w:rFonts w:asciiTheme="majorHAnsi" w:hAnsiTheme="majorHAnsi" w:cstheme="majorHAnsi"/>
                <w:b/>
              </w:rPr>
              <w:t>ECTS</w:t>
            </w:r>
            <w:r w:rsidRPr="00376FE6">
              <w:rPr>
                <w:rFonts w:asciiTheme="majorHAnsi" w:hAnsiTheme="majorHAnsi" w:cstheme="majorHAnsi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4CE" w:rsidRPr="00376FE6" w:rsidRDefault="00376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376FE6">
              <w:rPr>
                <w:rFonts w:asciiTheme="majorHAnsi" w:hAnsiTheme="majorHAnsi" w:cstheme="majorHAnsi"/>
              </w:rPr>
              <w:t>4</w:t>
            </w:r>
          </w:p>
        </w:tc>
      </w:tr>
    </w:tbl>
    <w:p w:rsidR="000A44CE" w:rsidRPr="00376FE6" w:rsidRDefault="000A44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</w:rPr>
      </w:pPr>
    </w:p>
    <w:sectPr w:rsidR="000A44CE" w:rsidRPr="00376FE6">
      <w:footerReference w:type="even" r:id="rId8"/>
      <w:footerReference w:type="default" r:id="rId9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76FE6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376FE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4CE" w:rsidRDefault="00376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A44CE" w:rsidRDefault="000A4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4CE" w:rsidRDefault="00376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0A44CE" w:rsidRDefault="000A4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76FE6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376FE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829E8"/>
    <w:multiLevelType w:val="multilevel"/>
    <w:tmpl w:val="C3AEA41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●.o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●.o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●.o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●.o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●.o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●.o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●.o.%3.%4.%5.%6.%7.%8.%9."/>
      <w:lvlJc w:val="left"/>
      <w:pPr>
        <w:ind w:left="4320" w:hanging="1440"/>
      </w:pPr>
      <w:rPr>
        <w:vertAlign w:val="baseline"/>
      </w:rPr>
    </w:lvl>
  </w:abstractNum>
  <w:abstractNum w:abstractNumId="1">
    <w:nsid w:val="53A5395A"/>
    <w:multiLevelType w:val="multilevel"/>
    <w:tmpl w:val="FE5821C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●.o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●.o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●.o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●.o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●.o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●.o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●.o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CE"/>
    <w:rsid w:val="000A44CE"/>
    <w:rsid w:val="0037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9AC10-9174-4170-A703-5FB0F2EC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RPRAfGZ5h4dS9LuY8Zx31uXOdg==">CgMxLjA4AHIhMXFFVDdUbVRWUDZhNEJfNGRsdGpEVERtVFBjcTJzSFZ2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1669</Words>
  <Characters>10016</Characters>
  <Application>Microsoft Office Word</Application>
  <DocSecurity>0</DocSecurity>
  <Lines>83</Lines>
  <Paragraphs>23</Paragraphs>
  <ScaleCrop>false</ScaleCrop>
  <Company/>
  <LinksUpToDate>false</LinksUpToDate>
  <CharactersWithSpaces>11662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2</cp:revision>
  <dcterms:created xsi:type="dcterms:W3CDTF">2022-12-24T13:40:00Z</dcterms:created>
  <dcterms:modified xsi:type="dcterms:W3CDTF">2023-10-18T08:24:00Z</dcterms:modified>
</cp:coreProperties>
</file>