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8887" w:type="dxa"/>
        <w:tblInd w:w="162" w:type="dxa"/>
        <w:tblBorders>
          <w:top w:val="single" w:sz="18" w:space="0" w:color="223C81"/>
          <w:left w:val="single" w:sz="18" w:space="0" w:color="223C81"/>
          <w:bottom w:val="single" w:sz="18" w:space="0" w:color="223C81"/>
          <w:right w:val="single" w:sz="18" w:space="0" w:color="223C81"/>
          <w:insideH w:val="single" w:sz="18" w:space="0" w:color="223C81"/>
          <w:insideV w:val="single" w:sz="18" w:space="0" w:color="223C81"/>
        </w:tblBorders>
        <w:tblLayout w:type="fixed"/>
        <w:tblLook w:val="01E0" w:firstRow="1" w:lastRow="1" w:firstColumn="1" w:lastColumn="1" w:noHBand="0" w:noVBand="0"/>
      </w:tblPr>
      <w:tblGrid>
        <w:gridCol w:w="8887"/>
      </w:tblGrid>
      <w:tr w:rsidR="004F558E" w:rsidRPr="004F558E" w:rsidTr="000B574F">
        <w:trPr>
          <w:trHeight w:val="452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rPr>
                <w:b/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Aldona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Kaszubska</w:t>
            </w:r>
          </w:p>
        </w:tc>
      </w:tr>
      <w:tr w:rsidR="004F558E" w:rsidRPr="004F558E" w:rsidTr="000B574F">
        <w:trPr>
          <w:trHeight w:val="1027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 w:right="862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</w:t>
            </w:r>
            <w:r w:rsidRPr="004F558E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(w przypadku tytułu zawodowego lekarza – specjalizacja), rok uzyskania tytułu/stopnia</w:t>
            </w:r>
            <w:r w:rsidRPr="004F558E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naukowego/tytułu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zawodowego:</w:t>
            </w:r>
          </w:p>
        </w:tc>
      </w:tr>
      <w:tr w:rsidR="004F558E" w:rsidRPr="004F558E" w:rsidTr="000B574F">
        <w:trPr>
          <w:trHeight w:val="696"/>
        </w:trPr>
        <w:tc>
          <w:tcPr>
            <w:tcW w:w="8887" w:type="dxa"/>
          </w:tcPr>
          <w:p w:rsidR="00EF0AFB" w:rsidRPr="004F558E" w:rsidRDefault="00E4327E" w:rsidP="00E4327E">
            <w:pPr>
              <w:pStyle w:val="TableParagraph"/>
              <w:spacing w:line="360" w:lineRule="auto"/>
              <w:ind w:left="10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Magister/dziedzina nauk humanistycznych/dyscyplina naukowa językoznawstwo/rok uzyskania 1999</w:t>
            </w:r>
          </w:p>
        </w:tc>
      </w:tr>
      <w:tr w:rsidR="004F558E" w:rsidRPr="004F558E" w:rsidTr="000B574F">
        <w:trPr>
          <w:trHeight w:val="739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 w:right="164"/>
              <w:rPr>
                <w:b/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</w:t>
            </w:r>
            <w:r w:rsidRPr="004F558E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akademickiego lub</w:t>
            </w:r>
            <w:r w:rsidRPr="004F558E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inną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osobę</w:t>
            </w:r>
            <w:r w:rsidRPr="004F558E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w roku akademickim,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w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którym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przeprowadzana</w:t>
            </w:r>
            <w:r w:rsidRPr="004F558E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jest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ocena.</w:t>
            </w:r>
          </w:p>
        </w:tc>
      </w:tr>
      <w:tr w:rsidR="004F558E" w:rsidRPr="004F558E" w:rsidTr="000B574F">
        <w:trPr>
          <w:trHeight w:val="479"/>
        </w:trPr>
        <w:tc>
          <w:tcPr>
            <w:tcW w:w="8887" w:type="dxa"/>
          </w:tcPr>
          <w:p w:rsidR="00EF0AFB" w:rsidRPr="004F558E" w:rsidRDefault="00BE6D86" w:rsidP="00BE6D86">
            <w:pPr>
              <w:pStyle w:val="TableParagraph"/>
              <w:spacing w:line="360" w:lineRule="auto"/>
              <w:ind w:left="0" w:right="57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Język obcy </w:t>
            </w:r>
            <w:r w:rsidR="00C450A1">
              <w:rPr>
                <w:color w:val="000000" w:themeColor="text1"/>
                <w:sz w:val="24"/>
                <w:szCs w:val="24"/>
              </w:rPr>
              <w:t xml:space="preserve">s. </w:t>
            </w:r>
            <w:r w:rsidR="000B574F">
              <w:rPr>
                <w:color w:val="000000" w:themeColor="text1"/>
                <w:sz w:val="24"/>
                <w:szCs w:val="24"/>
              </w:rPr>
              <w:t>nie</w:t>
            </w:r>
            <w:r w:rsidR="00C450A1">
              <w:rPr>
                <w:color w:val="000000" w:themeColor="text1"/>
                <w:sz w:val="24"/>
                <w:szCs w:val="24"/>
              </w:rPr>
              <w:t>stacjonarne</w:t>
            </w:r>
            <w:r w:rsidR="000B574F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II </w:t>
            </w:r>
            <w:r w:rsidR="00C450A1">
              <w:rPr>
                <w:color w:val="000000" w:themeColor="text1"/>
                <w:sz w:val="24"/>
                <w:szCs w:val="24"/>
              </w:rPr>
              <w:t>rok 36 godz.</w:t>
            </w:r>
            <w:r w:rsidR="000B574F">
              <w:rPr>
                <w:color w:val="000000" w:themeColor="text1"/>
                <w:sz w:val="24"/>
                <w:szCs w:val="24"/>
              </w:rPr>
              <w:t xml:space="preserve"> ćw.</w:t>
            </w:r>
            <w:r w:rsidR="00C450A1">
              <w:rPr>
                <w:color w:val="000000" w:themeColor="text1"/>
                <w:sz w:val="24"/>
                <w:szCs w:val="24"/>
              </w:rPr>
              <w:t xml:space="preserve">/ </w:t>
            </w:r>
            <w:r>
              <w:rPr>
                <w:color w:val="000000" w:themeColor="text1"/>
                <w:sz w:val="24"/>
                <w:szCs w:val="24"/>
              </w:rPr>
              <w:t xml:space="preserve">III rok </w:t>
            </w:r>
            <w:r w:rsidR="00C450A1">
              <w:rPr>
                <w:color w:val="000000" w:themeColor="text1"/>
                <w:sz w:val="24"/>
                <w:szCs w:val="24"/>
              </w:rPr>
              <w:t>36 godz.</w:t>
            </w:r>
            <w:r w:rsidR="000B574F">
              <w:rPr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4F558E" w:rsidRPr="004F558E" w:rsidTr="000B574F">
        <w:trPr>
          <w:trHeight w:val="2477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Charakterystyka dorobku naukowego ze wskazaniem dziedzin nauki/sztuki oraz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dyscypliny/dyscyplin naukowych/artystycznych, w której/których dorobek się mieści (do 600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znaków) oraz wykaz co najwyżej 10 najważniejszych osiągnięć naukowych/artystycznych ze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szczególnym uwzględnieniem ostatnich 6 lat, wraz ze wskazaniem dat uzyskania (publikacji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naukowych/osiągnięć</w:t>
            </w:r>
            <w:r w:rsidRPr="004F558E">
              <w:rPr>
                <w:b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artystycznych,</w:t>
            </w:r>
            <w:r w:rsidRPr="004F558E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patentów</w:t>
            </w:r>
            <w:r w:rsidRPr="004F558E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i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praw</w:t>
            </w:r>
            <w:r w:rsidRPr="004F558E">
              <w:rPr>
                <w:b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ochronnych,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zrealizowanych</w:t>
            </w:r>
            <w:r w:rsidRPr="004F558E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projektów</w:t>
            </w:r>
            <w:r w:rsidRPr="004F558E">
              <w:rPr>
                <w:b/>
                <w:color w:val="000000" w:themeColor="text1"/>
                <w:spacing w:val="-46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badawczych, nagród krajowych/międzynarodowych za osiągnięcia naukowe/artystyczne), ze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szczególnym uwzględnieniem</w:t>
            </w:r>
            <w:r w:rsidRPr="004F558E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osiągnięć odnoszących</w:t>
            </w:r>
            <w:r w:rsidRPr="004F558E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się do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ocenianego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kierunku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i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prowadzonych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nim zajęć.</w:t>
            </w:r>
          </w:p>
        </w:tc>
      </w:tr>
      <w:tr w:rsidR="004F558E" w:rsidRPr="004F558E" w:rsidTr="000B574F">
        <w:trPr>
          <w:trHeight w:val="500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-</w:t>
            </w:r>
            <w:r w:rsidR="000B574F">
              <w:rPr>
                <w:color w:val="000000" w:themeColor="text1"/>
                <w:sz w:val="24"/>
                <w:szCs w:val="24"/>
              </w:rPr>
              <w:t>-----</w:t>
            </w:r>
          </w:p>
        </w:tc>
      </w:tr>
      <w:tr w:rsidR="004F558E" w:rsidRPr="004F558E" w:rsidTr="000B574F">
        <w:trPr>
          <w:trHeight w:val="2479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 w:right="449"/>
              <w:rPr>
                <w:b/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najwyżej 10 najważniejszych osiągnięć dydaktycznych ze szczególnym uwzględnieniem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ostatnich 6 lat, wraz z wskazaniem dat uzyskania (np. autorstwo podręczników/materiałów</w:t>
            </w:r>
            <w:r w:rsidRPr="004F558E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dydaktycznych, wdrożone innowacje dydaktyczne, nagrody uzyskane przez studentów, nad</w:t>
            </w:r>
            <w:r w:rsidRPr="004F558E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którymi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nauczyciel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akademicki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sprawował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opiekę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naukową/artystyczną,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opieka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nad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 w:right="226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b/>
                <w:color w:val="000000" w:themeColor="text1"/>
                <w:sz w:val="24"/>
                <w:szCs w:val="24"/>
              </w:rPr>
              <w:t>beneficjentem Diamentowego Grantu, uruchomienie nowego kierunku studiów/specjalności/</w:t>
            </w:r>
            <w:r w:rsidRPr="004F558E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zajęć/grupy zajęć, opieka nad kołem naukowym, prowadzenie zajęć w języku obcym, w tym w</w:t>
            </w:r>
            <w:r w:rsidRPr="004F558E">
              <w:rPr>
                <w:b/>
                <w:color w:val="000000" w:themeColor="text1"/>
                <w:spacing w:val="-48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uczelni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zagranicznej,</w:t>
            </w:r>
            <w:r w:rsidRPr="004F558E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np.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w</w:t>
            </w:r>
            <w:r w:rsidRPr="004F558E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ramach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mobilności</w:t>
            </w:r>
            <w:r w:rsidRPr="004F558E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nauczycieli</w:t>
            </w:r>
            <w:r w:rsidRPr="004F558E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b/>
                <w:color w:val="000000" w:themeColor="text1"/>
                <w:sz w:val="24"/>
                <w:szCs w:val="24"/>
              </w:rPr>
              <w:t>akademickich).</w:t>
            </w:r>
          </w:p>
        </w:tc>
      </w:tr>
      <w:tr w:rsidR="004F558E" w:rsidRPr="004F558E" w:rsidTr="000B574F">
        <w:trPr>
          <w:trHeight w:val="3543"/>
        </w:trPr>
        <w:tc>
          <w:tcPr>
            <w:tcW w:w="888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Wieloletni</w:t>
            </w:r>
            <w:r w:rsidRPr="004F55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nauczyciel j. angielskiego w szkołach średnich: liceach ogólnokształcących i</w:t>
            </w:r>
            <w:r w:rsidRPr="004F558E">
              <w:rPr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technikum,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uprawnieniami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egzaminatora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maturalnego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ramienia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Okręgowej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Komisji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Egzaminacyjnej w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Poznaniu,</w:t>
            </w:r>
            <w:r w:rsidRPr="004F55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corocznie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biorącym udział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w poprawianiu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i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ocenianiu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matur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pisemnych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j. angielskiego.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 w:right="64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Od roku 2013 prowadzenie lektoratów z j. angielskiego W Wyższej Szkole Pedagogiki i</w:t>
            </w:r>
            <w:r w:rsidRPr="004F55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Administracji w Poznaniu na kierunkach Prawo, Administracja, Zdrowie Publiczne, specjalizacje:</w:t>
            </w:r>
            <w:r w:rsidRPr="004F558E">
              <w:rPr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Administracja Publiczna, Audyt Wewnętrzny, Zarządzanie Oświatą, Zarządzanie Kadrami w</w:t>
            </w:r>
            <w:r w:rsidRPr="004F55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Administracji, Prawo, Pedagogika, Edukacja Przedszkolna i Wczesnoszkolna, Zintegrowana</w:t>
            </w:r>
            <w:r w:rsidRPr="004F55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Edukacja Przedszkolna i Wczesnoszkolna, Wychowanie Fizyczne, Ratownictwo Medyczne,</w:t>
            </w:r>
            <w:r w:rsidRPr="004F558E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Pedagogika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Przedszkolna i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Wczesnoszkolna,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Pedagogika Przedszkolna i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Wczesnoszkolna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WWR,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Pedagogika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Przedszkolna i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Wczesnoszkolna z KN, Pedagogika Społeczna i</w:t>
            </w:r>
            <w:r w:rsidRPr="004F558E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Resocjalizacja,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left="108"/>
              <w:jc w:val="both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Doradztwo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Szkolne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i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Zawodowe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Elementami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558E">
              <w:rPr>
                <w:color w:val="000000" w:themeColor="text1"/>
                <w:sz w:val="24"/>
                <w:szCs w:val="24"/>
              </w:rPr>
              <w:t>Coachingu</w:t>
            </w:r>
            <w:proofErr w:type="spellEnd"/>
            <w:r w:rsidRPr="004F558E">
              <w:rPr>
                <w:color w:val="000000" w:themeColor="text1"/>
                <w:sz w:val="24"/>
                <w:szCs w:val="24"/>
              </w:rPr>
              <w:t>,</w:t>
            </w:r>
            <w:r w:rsidRPr="004F558E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Zarządzanie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Oświatą,</w:t>
            </w:r>
            <w:r w:rsidRPr="004F558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Psychologia.</w:t>
            </w:r>
          </w:p>
          <w:p w:rsidR="004F558E" w:rsidRPr="004F558E" w:rsidRDefault="004F558E" w:rsidP="00C46DBF">
            <w:pPr>
              <w:pStyle w:val="TableParagraph"/>
              <w:spacing w:line="360" w:lineRule="auto"/>
              <w:ind w:left="0" w:right="1059"/>
              <w:rPr>
                <w:color w:val="000000" w:themeColor="text1"/>
                <w:sz w:val="24"/>
                <w:szCs w:val="24"/>
              </w:rPr>
            </w:pPr>
            <w:r w:rsidRPr="004F558E">
              <w:rPr>
                <w:color w:val="000000" w:themeColor="text1"/>
                <w:sz w:val="24"/>
                <w:szCs w:val="24"/>
              </w:rPr>
              <w:t>Od września 2019 pracuję jako nauczyciel j. angielskiego w Technikum Poligraficzno-</w:t>
            </w:r>
            <w:r w:rsidRPr="004F558E">
              <w:rPr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Administracyjnym im.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J.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Lelewela</w:t>
            </w:r>
            <w:r w:rsidRPr="004F558E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w</w:t>
            </w:r>
            <w:r w:rsidRPr="004F558E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F558E">
              <w:rPr>
                <w:color w:val="000000" w:themeColor="text1"/>
                <w:sz w:val="24"/>
                <w:szCs w:val="24"/>
              </w:rPr>
              <w:t>Poznaniu.</w:t>
            </w:r>
          </w:p>
        </w:tc>
      </w:tr>
    </w:tbl>
    <w:p w:rsidR="00EF0AFB" w:rsidRDefault="00EF0AFB">
      <w:pPr>
        <w:sectPr w:rsidR="00EF0AFB">
          <w:type w:val="continuous"/>
          <w:pgSz w:w="11910" w:h="16840"/>
          <w:pgMar w:top="1400" w:right="1280" w:bottom="280" w:left="1580" w:header="708" w:footer="708" w:gutter="0"/>
          <w:cols w:space="708"/>
        </w:sectPr>
      </w:pPr>
      <w:bookmarkStart w:id="0" w:name="_GoBack"/>
      <w:bookmarkEnd w:id="0"/>
    </w:p>
    <w:tbl>
      <w:tblPr>
        <w:tblStyle w:val="TableNormal"/>
        <w:tblW w:w="0" w:type="auto"/>
        <w:tblInd w:w="162" w:type="dxa"/>
        <w:tblBorders>
          <w:top w:val="single" w:sz="18" w:space="0" w:color="223C81"/>
          <w:left w:val="single" w:sz="18" w:space="0" w:color="223C81"/>
          <w:bottom w:val="single" w:sz="18" w:space="0" w:color="223C81"/>
          <w:right w:val="single" w:sz="18" w:space="0" w:color="223C81"/>
          <w:insideH w:val="single" w:sz="18" w:space="0" w:color="223C81"/>
          <w:insideV w:val="single" w:sz="18" w:space="0" w:color="223C81"/>
        </w:tblBorders>
        <w:tblLayout w:type="fixed"/>
        <w:tblLook w:val="01E0" w:firstRow="1" w:lastRow="1" w:firstColumn="1" w:lastColumn="1" w:noHBand="0" w:noVBand="0"/>
      </w:tblPr>
      <w:tblGrid>
        <w:gridCol w:w="8747"/>
      </w:tblGrid>
      <w:tr w:rsidR="00EF0AFB">
        <w:trPr>
          <w:trHeight w:val="739"/>
        </w:trPr>
        <w:tc>
          <w:tcPr>
            <w:tcW w:w="874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ind w:left="108" w:right="590"/>
              <w:rPr>
                <w:b/>
              </w:rPr>
            </w:pPr>
            <w:r w:rsidRPr="004F558E">
              <w:rPr>
                <w:b/>
              </w:rPr>
              <w:lastRenderedPageBreak/>
              <w:t>Opis doświadczenia zawodowego w powiązaniu z celami kształcenia, efektami uczenia się</w:t>
            </w:r>
            <w:r w:rsidRPr="004F558E">
              <w:rPr>
                <w:b/>
                <w:spacing w:val="-47"/>
              </w:rPr>
              <w:t xml:space="preserve"> </w:t>
            </w:r>
            <w:r w:rsidRPr="004F558E">
              <w:rPr>
                <w:b/>
              </w:rPr>
              <w:t>zakładanymi</w:t>
            </w:r>
            <w:r w:rsidRPr="004F558E">
              <w:rPr>
                <w:b/>
                <w:spacing w:val="-2"/>
              </w:rPr>
              <w:t xml:space="preserve"> </w:t>
            </w:r>
            <w:r w:rsidRPr="004F558E">
              <w:rPr>
                <w:b/>
              </w:rPr>
              <w:t>dla</w:t>
            </w:r>
            <w:r w:rsidRPr="004F558E">
              <w:rPr>
                <w:b/>
                <w:spacing w:val="-3"/>
              </w:rPr>
              <w:t xml:space="preserve"> </w:t>
            </w:r>
            <w:r w:rsidRPr="004F558E">
              <w:rPr>
                <w:b/>
              </w:rPr>
              <w:t>ocenianego kierunku</w:t>
            </w:r>
            <w:r w:rsidRPr="004F558E">
              <w:rPr>
                <w:b/>
                <w:spacing w:val="-1"/>
              </w:rPr>
              <w:t xml:space="preserve"> </w:t>
            </w:r>
            <w:r w:rsidRPr="004F558E">
              <w:rPr>
                <w:b/>
              </w:rPr>
              <w:t>oraz</w:t>
            </w:r>
            <w:r w:rsidRPr="004F558E">
              <w:rPr>
                <w:b/>
                <w:spacing w:val="-2"/>
              </w:rPr>
              <w:t xml:space="preserve"> </w:t>
            </w:r>
            <w:r w:rsidRPr="004F558E">
              <w:rPr>
                <w:b/>
              </w:rPr>
              <w:t>treściami</w:t>
            </w:r>
            <w:r w:rsidRPr="004F558E">
              <w:rPr>
                <w:b/>
                <w:spacing w:val="-1"/>
              </w:rPr>
              <w:t xml:space="preserve"> </w:t>
            </w:r>
            <w:r w:rsidRPr="004F558E">
              <w:rPr>
                <w:b/>
              </w:rPr>
              <w:t>programowymi</w:t>
            </w:r>
            <w:r w:rsidRPr="004F558E">
              <w:rPr>
                <w:b/>
                <w:spacing w:val="-1"/>
              </w:rPr>
              <w:t xml:space="preserve"> </w:t>
            </w:r>
            <w:r w:rsidRPr="004F558E">
              <w:rPr>
                <w:b/>
              </w:rPr>
              <w:t>(jeśli</w:t>
            </w:r>
            <w:r w:rsidRPr="004F558E">
              <w:rPr>
                <w:b/>
                <w:spacing w:val="-1"/>
              </w:rPr>
              <w:t xml:space="preserve"> </w:t>
            </w:r>
            <w:r w:rsidRPr="004F558E">
              <w:rPr>
                <w:b/>
              </w:rPr>
              <w:t>dotyczy).</w:t>
            </w:r>
          </w:p>
        </w:tc>
      </w:tr>
      <w:tr w:rsidR="00EF0AFB">
        <w:trPr>
          <w:trHeight w:val="3800"/>
        </w:trPr>
        <w:tc>
          <w:tcPr>
            <w:tcW w:w="8747" w:type="dxa"/>
          </w:tcPr>
          <w:p w:rsidR="00EF0AFB" w:rsidRPr="004F558E" w:rsidRDefault="004F558E" w:rsidP="004F558E">
            <w:pPr>
              <w:pStyle w:val="TableParagraph"/>
              <w:spacing w:line="360" w:lineRule="auto"/>
              <w:jc w:val="both"/>
              <w:rPr>
                <w:color w:val="000000" w:themeColor="text1"/>
              </w:rPr>
            </w:pPr>
            <w:r w:rsidRPr="004F558E">
              <w:rPr>
                <w:color w:val="000000" w:themeColor="text1"/>
              </w:rPr>
              <w:t>Od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2003 roku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nauczyciel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j.</w:t>
            </w:r>
            <w:r w:rsidRPr="004F558E">
              <w:rPr>
                <w:color w:val="000000" w:themeColor="text1"/>
                <w:spacing w:val="-3"/>
              </w:rPr>
              <w:t xml:space="preserve"> </w:t>
            </w:r>
            <w:r w:rsidRPr="004F558E">
              <w:rPr>
                <w:color w:val="000000" w:themeColor="text1"/>
              </w:rPr>
              <w:t>angielskiego</w:t>
            </w:r>
            <w:r w:rsidRPr="004F558E">
              <w:rPr>
                <w:color w:val="000000" w:themeColor="text1"/>
                <w:spacing w:val="-3"/>
              </w:rPr>
              <w:t xml:space="preserve"> </w:t>
            </w:r>
            <w:r w:rsidRPr="004F558E">
              <w:rPr>
                <w:color w:val="000000" w:themeColor="text1"/>
              </w:rPr>
              <w:t>w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szkołach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średnich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oraz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szkole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językowej,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m.in.</w:t>
            </w:r>
          </w:p>
          <w:p w:rsidR="00EF0AFB" w:rsidRPr="004F558E" w:rsidRDefault="004F558E" w:rsidP="004F558E">
            <w:pPr>
              <w:pStyle w:val="TableParagraph"/>
              <w:spacing w:before="22" w:line="360" w:lineRule="auto"/>
              <w:ind w:right="53"/>
              <w:jc w:val="both"/>
              <w:rPr>
                <w:color w:val="000000" w:themeColor="text1"/>
              </w:rPr>
            </w:pPr>
            <w:r w:rsidRPr="004F558E">
              <w:rPr>
                <w:color w:val="000000" w:themeColor="text1"/>
              </w:rPr>
              <w:t>pracując z grupami osób dorosłych, oraz dzieci w nauczaniu wczesnoszkolnym. Uprzednio praca</w:t>
            </w:r>
            <w:r w:rsidRPr="004F558E">
              <w:rPr>
                <w:color w:val="000000" w:themeColor="text1"/>
                <w:spacing w:val="-47"/>
              </w:rPr>
              <w:t xml:space="preserve"> </w:t>
            </w:r>
            <w:r w:rsidRPr="004F558E">
              <w:rPr>
                <w:color w:val="000000" w:themeColor="text1"/>
              </w:rPr>
              <w:t>w firmach z wykorzystaniem j. angielskiego w tłumaczeniach pisemnych i ustnych. Udział w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licznych szkoleniach m.in. z ramienia ODN, a także Wydz. Filologii Angielskiej, UAM w celu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podnoszenia kwalifikacji zawodowych w zakresie metodyki i dydaktyki nauczania. Wieloletnie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doświadczenie jako egzaminator maturalny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j. angielskiego z ramienia OKE w Poznaniu przy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poprawianiu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i</w:t>
            </w:r>
            <w:r w:rsidRPr="004F558E">
              <w:rPr>
                <w:color w:val="000000" w:themeColor="text1"/>
                <w:spacing w:val="-3"/>
              </w:rPr>
              <w:t xml:space="preserve"> </w:t>
            </w:r>
            <w:r w:rsidRPr="004F558E">
              <w:rPr>
                <w:color w:val="000000" w:themeColor="text1"/>
              </w:rPr>
              <w:t>ocenianiu</w:t>
            </w:r>
            <w:r w:rsidRPr="004F558E">
              <w:rPr>
                <w:color w:val="000000" w:themeColor="text1"/>
                <w:spacing w:val="-3"/>
              </w:rPr>
              <w:t xml:space="preserve"> </w:t>
            </w:r>
            <w:r w:rsidRPr="004F558E">
              <w:rPr>
                <w:color w:val="000000" w:themeColor="text1"/>
              </w:rPr>
              <w:t>egzaminów pisemnych.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Doświadczenie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w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przygotowywaniu</w:t>
            </w:r>
            <w:r w:rsidRPr="004F558E">
              <w:rPr>
                <w:color w:val="000000" w:themeColor="text1"/>
                <w:spacing w:val="-2"/>
              </w:rPr>
              <w:t xml:space="preserve"> </w:t>
            </w:r>
            <w:r w:rsidRPr="004F558E">
              <w:rPr>
                <w:color w:val="000000" w:themeColor="text1"/>
              </w:rPr>
              <w:t>do</w:t>
            </w:r>
          </w:p>
          <w:p w:rsidR="00EF0AFB" w:rsidRPr="004F558E" w:rsidRDefault="004F558E" w:rsidP="004F558E">
            <w:pPr>
              <w:pStyle w:val="TableParagraph"/>
              <w:spacing w:line="360" w:lineRule="auto"/>
              <w:ind w:right="164"/>
              <w:jc w:val="both"/>
              <w:rPr>
                <w:color w:val="000000" w:themeColor="text1"/>
              </w:rPr>
            </w:pPr>
            <w:r w:rsidRPr="004F558E">
              <w:rPr>
                <w:color w:val="000000" w:themeColor="text1"/>
              </w:rPr>
              <w:t>egzaminów maturalnych i wstępnych ( nagroda dyrektora za zaangażowanie w pracę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dydaktyczną skutkującą wysokimi wynikami egzaminu maturalnego).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Indywidualne podejście</w:t>
            </w:r>
            <w:r w:rsidRPr="004F558E">
              <w:rPr>
                <w:color w:val="000000" w:themeColor="text1"/>
                <w:spacing w:val="-47"/>
              </w:rPr>
              <w:t xml:space="preserve"> </w:t>
            </w:r>
            <w:r w:rsidRPr="004F558E">
              <w:rPr>
                <w:color w:val="000000" w:themeColor="text1"/>
              </w:rPr>
              <w:t xml:space="preserve">do uczniów, pomoc przy doskonaleniu języka specjalistycznego w zależności od kierunku </w:t>
            </w:r>
            <w:r w:rsidR="000B574F">
              <w:rPr>
                <w:color w:val="000000" w:themeColor="text1"/>
              </w:rPr>
              <w:t xml:space="preserve">                            </w:t>
            </w:r>
            <w:r w:rsidRPr="004F558E">
              <w:rPr>
                <w:color w:val="000000" w:themeColor="text1"/>
              </w:rPr>
              <w:t>i</w:t>
            </w:r>
            <w:r w:rsidRPr="004F558E">
              <w:rPr>
                <w:color w:val="000000" w:themeColor="text1"/>
                <w:spacing w:val="1"/>
              </w:rPr>
              <w:t xml:space="preserve"> </w:t>
            </w:r>
            <w:r w:rsidRPr="004F558E">
              <w:rPr>
                <w:color w:val="000000" w:themeColor="text1"/>
              </w:rPr>
              <w:t>potrzeb</w:t>
            </w:r>
            <w:r w:rsidRPr="004F558E">
              <w:rPr>
                <w:color w:val="000000" w:themeColor="text1"/>
                <w:spacing w:val="-1"/>
              </w:rPr>
              <w:t xml:space="preserve"> </w:t>
            </w:r>
            <w:r w:rsidRPr="004F558E">
              <w:rPr>
                <w:color w:val="000000" w:themeColor="text1"/>
              </w:rPr>
              <w:t>uczniów.</w:t>
            </w:r>
          </w:p>
        </w:tc>
      </w:tr>
    </w:tbl>
    <w:p w:rsidR="00B30442" w:rsidRDefault="00B30442"/>
    <w:sectPr w:rsidR="00B30442">
      <w:pgSz w:w="11910" w:h="16840"/>
      <w:pgMar w:top="1400" w:right="1280" w:bottom="280" w:left="1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FB"/>
    <w:rsid w:val="000B574F"/>
    <w:rsid w:val="004F41AB"/>
    <w:rsid w:val="004F558E"/>
    <w:rsid w:val="00B30442"/>
    <w:rsid w:val="00BE6D86"/>
    <w:rsid w:val="00C450A1"/>
    <w:rsid w:val="00C46DBF"/>
    <w:rsid w:val="00E4327E"/>
    <w:rsid w:val="00E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A50EE-C300-483E-B900-791FEB3F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2023-10-10T12:54:00Z</dcterms:created>
  <dcterms:modified xsi:type="dcterms:W3CDTF">2023-10-13T08:10:00Z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2023-10-10T00:00:00Z</vt:filetime>
  </property>
</Properties>
</file>