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E5" w:rsidRPr="00A92506" w:rsidRDefault="000B40E5" w:rsidP="000B40E5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</w:rPr>
      </w:pPr>
      <w:r w:rsidRPr="00A92506">
        <w:rPr>
          <w:rFonts w:asciiTheme="majorHAnsi" w:hAnsiTheme="majorHAnsi" w:cstheme="majorHAnsi"/>
          <w:b/>
        </w:rPr>
        <w:t>WYDZIAŁ NAUK SPOŁECZNYCH</w:t>
      </w:r>
      <w:r w:rsidRPr="00A92506">
        <w:rPr>
          <w:rFonts w:asciiTheme="majorHAnsi" w:hAnsiTheme="majorHAnsi" w:cstheme="majorHAnsi"/>
          <w:b/>
        </w:rPr>
        <w:br/>
        <w:t xml:space="preserve">kierunek </w:t>
      </w:r>
      <w:r w:rsidRPr="00A92506">
        <w:rPr>
          <w:rFonts w:asciiTheme="majorHAnsi" w:hAnsiTheme="majorHAnsi" w:cstheme="majorHAnsi"/>
          <w:b/>
          <w:i/>
        </w:rPr>
        <w:t xml:space="preserve">PSYCHOLOGIA </w:t>
      </w:r>
    </w:p>
    <w:p w:rsidR="000B40E5" w:rsidRPr="00A92506" w:rsidRDefault="000B40E5" w:rsidP="000B40E5">
      <w:pPr>
        <w:ind w:left="0" w:hanging="2"/>
        <w:jc w:val="center"/>
        <w:rPr>
          <w:rFonts w:asciiTheme="majorHAnsi" w:hAnsiTheme="majorHAnsi" w:cstheme="majorHAnsi"/>
          <w:b/>
          <w:u w:val="single"/>
        </w:rPr>
      </w:pPr>
      <w:r w:rsidRPr="00A92506">
        <w:rPr>
          <w:rFonts w:asciiTheme="majorHAnsi" w:hAnsiTheme="majorHAnsi" w:cstheme="majorHAnsi"/>
          <w:b/>
          <w:u w:val="single"/>
        </w:rPr>
        <w:t>studia jednolite magisterskie</w:t>
      </w:r>
    </w:p>
    <w:p w:rsidR="000B40E5" w:rsidRPr="00A92506" w:rsidRDefault="000B40E5" w:rsidP="000B40E5">
      <w:pPr>
        <w:ind w:left="0" w:hanging="2"/>
        <w:jc w:val="center"/>
        <w:rPr>
          <w:rFonts w:asciiTheme="majorHAnsi" w:hAnsiTheme="majorHAnsi" w:cstheme="majorHAnsi"/>
          <w:b/>
        </w:rPr>
      </w:pPr>
      <w:r w:rsidRPr="00A92506">
        <w:rPr>
          <w:rFonts w:asciiTheme="majorHAnsi" w:hAnsiTheme="majorHAnsi" w:cstheme="majorHAnsi"/>
          <w:b/>
        </w:rPr>
        <w:t>o profilu praktycznym</w:t>
      </w:r>
    </w:p>
    <w:p w:rsidR="000B40E5" w:rsidRPr="00A92506" w:rsidRDefault="000B40E5" w:rsidP="000B40E5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</w:rPr>
      </w:pPr>
      <w:r w:rsidRPr="00A92506">
        <w:rPr>
          <w:rFonts w:asciiTheme="majorHAnsi" w:hAnsiTheme="majorHAnsi" w:cstheme="majorHAnsi"/>
          <w:b/>
        </w:rPr>
        <w:tab/>
      </w:r>
    </w:p>
    <w:p w:rsidR="000B40E5" w:rsidRPr="00A92506" w:rsidRDefault="000B40E5" w:rsidP="000B40E5">
      <w:pPr>
        <w:ind w:left="0" w:hanging="2"/>
        <w:jc w:val="center"/>
        <w:rPr>
          <w:rFonts w:asciiTheme="majorHAnsi" w:hAnsiTheme="majorHAnsi" w:cstheme="majorHAnsi"/>
          <w:b/>
        </w:rPr>
      </w:pPr>
      <w:r w:rsidRPr="00A92506">
        <w:rPr>
          <w:rFonts w:asciiTheme="majorHAnsi" w:hAnsiTheme="majorHAnsi" w:cstheme="majorHAnsi"/>
          <w:b/>
        </w:rPr>
        <w:t>HARMONOGRAM SZCZEGÓŁOWYCH TREŚCI PROGRAMOWYCH</w:t>
      </w:r>
    </w:p>
    <w:p w:rsidR="000B40E5" w:rsidRPr="00A92506" w:rsidRDefault="000B40E5" w:rsidP="000B40E5">
      <w:pPr>
        <w:ind w:left="0" w:hanging="2"/>
        <w:jc w:val="center"/>
        <w:rPr>
          <w:rFonts w:asciiTheme="majorHAnsi" w:hAnsiTheme="majorHAnsi" w:cstheme="majorHAnsi"/>
          <w:b/>
        </w:rPr>
      </w:pPr>
      <w:r w:rsidRPr="00A92506">
        <w:rPr>
          <w:rFonts w:asciiTheme="majorHAnsi" w:hAnsiTheme="majorHAnsi" w:cstheme="majorHAnsi"/>
          <w:b/>
        </w:rPr>
        <w:t xml:space="preserve"> POZWALAJĄCYCH NA UZYSKANIE  EFEKTÓW UCZENIA SIĘ</w:t>
      </w:r>
    </w:p>
    <w:p w:rsidR="000B40E5" w:rsidRPr="00A92506" w:rsidRDefault="000B40E5" w:rsidP="000B40E5">
      <w:pPr>
        <w:ind w:left="0" w:hanging="2"/>
        <w:jc w:val="center"/>
        <w:rPr>
          <w:rFonts w:asciiTheme="majorHAnsi" w:hAnsiTheme="majorHAnsi" w:cstheme="majorHAnsi"/>
          <w:b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Calibri" w:hAnsiTheme="majorHAnsi" w:cstheme="majorHAnsi"/>
        </w:rPr>
      </w:pPr>
    </w:p>
    <w:p w:rsidR="00622285" w:rsidRPr="00A92506" w:rsidRDefault="00A925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u w:val="single"/>
        </w:rPr>
      </w:pPr>
      <w:r w:rsidRPr="00A92506">
        <w:rPr>
          <w:rFonts w:asciiTheme="majorHAnsi" w:eastAsia="Calibri" w:hAnsiTheme="majorHAnsi" w:cstheme="majorHAnsi"/>
          <w:b/>
          <w:u w:val="single"/>
        </w:rPr>
        <w:t>Informacje ogólne</w:t>
      </w: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A92506" w:rsidRPr="00A92506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92506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A92506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Techniki negocjacji i rozwiązywania konfliktów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A92506" w:rsidRPr="00A92506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 xml:space="preserve">1. Kod zajęć: </w:t>
            </w:r>
            <w:r w:rsidRPr="00A92506">
              <w:rPr>
                <w:rFonts w:asciiTheme="majorHAnsi" w:hAnsiTheme="majorHAnsi" w:cstheme="majorHAnsi"/>
                <w:b/>
              </w:rPr>
              <w:t xml:space="preserve"> </w:t>
            </w:r>
            <w:r w:rsidRPr="00A92506">
              <w:rPr>
                <w:rFonts w:asciiTheme="majorHAnsi" w:eastAsia="Calibri" w:hAnsiTheme="majorHAnsi" w:cstheme="majorHAnsi"/>
                <w:b/>
              </w:rPr>
              <w:t>PSYCH-JSM_IV_7_59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 xml:space="preserve">2. Liczba punktów ECTS: </w:t>
            </w:r>
            <w:r w:rsidR="000B40E5" w:rsidRPr="00A92506">
              <w:rPr>
                <w:rFonts w:asciiTheme="majorHAnsi" w:eastAsia="Calibri" w:hAnsiTheme="majorHAnsi" w:cstheme="majorHAnsi"/>
                <w:b/>
              </w:rPr>
              <w:t>4</w:t>
            </w:r>
          </w:p>
        </w:tc>
      </w:tr>
      <w:tr w:rsidR="00A92506" w:rsidRPr="00A92506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85" w:rsidRPr="00A92506" w:rsidRDefault="000B4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A92506" w:rsidRPr="00A92506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0B4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hAnsiTheme="majorHAnsi" w:cstheme="majorHAnsi"/>
                <w:b/>
                <w:sz w:val="22"/>
                <w:szCs w:val="22"/>
              </w:rPr>
              <w:t>4. Grupa zajęć: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85" w:rsidRPr="00A92506" w:rsidRDefault="000B4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specjalistycznych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</w:tr>
      <w:tr w:rsidR="00A92506" w:rsidRPr="00A92506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IV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18</w:t>
            </w:r>
          </w:p>
        </w:tc>
      </w:tr>
      <w:tr w:rsidR="00A92506" w:rsidRPr="00A92506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Studia jednolite magisterskie</w:t>
            </w:r>
          </w:p>
        </w:tc>
      </w:tr>
      <w:tr w:rsidR="00A92506" w:rsidRPr="00A92506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622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2285" w:rsidRPr="00A92506" w:rsidRDefault="00622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92506" w:rsidRPr="00A92506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8"/>
                <w:szCs w:val="28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Osoba prowadząca</w:t>
            </w:r>
            <w:r w:rsidRPr="00A92506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A92506">
              <w:rPr>
                <w:rFonts w:asciiTheme="majorHAnsi" w:eastAsia="Calibri" w:hAnsiTheme="majorHAnsi" w:cstheme="majorHAnsi"/>
              </w:rPr>
              <w:t>(imię nazwisko, tytuł/stopień naukowy; mail kontaktowy):</w:t>
            </w:r>
          </w:p>
          <w:p w:rsidR="00622285" w:rsidRPr="00A92506" w:rsidRDefault="000B40E5" w:rsidP="000B4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</w:pPr>
            <w:proofErr w:type="spellStart"/>
            <w:r w:rsidRPr="00A92506">
              <w:rPr>
                <w:rFonts w:asciiTheme="majorHAnsi" w:eastAsia="Calibri" w:hAnsiTheme="majorHAnsi" w:cstheme="majorHAnsi"/>
                <w:lang w:val="en-US"/>
              </w:rPr>
              <w:t>Małgorzata</w:t>
            </w:r>
            <w:proofErr w:type="spellEnd"/>
            <w:r w:rsidRPr="00A92506">
              <w:rPr>
                <w:rFonts w:asciiTheme="majorHAnsi" w:eastAsia="Calibri" w:hAnsiTheme="majorHAnsi" w:cstheme="majorHAnsi"/>
                <w:lang w:val="en-US"/>
              </w:rPr>
              <w:t xml:space="preserve"> </w:t>
            </w:r>
            <w:proofErr w:type="spellStart"/>
            <w:r w:rsidRPr="00A92506">
              <w:rPr>
                <w:rFonts w:asciiTheme="majorHAnsi" w:eastAsia="Calibri" w:hAnsiTheme="majorHAnsi" w:cstheme="majorHAnsi"/>
                <w:lang w:val="en-US"/>
              </w:rPr>
              <w:t>Gierwazik</w:t>
            </w:r>
            <w:proofErr w:type="spellEnd"/>
            <w:r w:rsidRPr="00A92506">
              <w:rPr>
                <w:rFonts w:asciiTheme="majorHAnsi" w:eastAsia="Calibri" w:hAnsiTheme="majorHAnsi" w:cstheme="majorHAnsi"/>
                <w:lang w:val="en-US"/>
              </w:rPr>
              <w:t xml:space="preserve">, </w:t>
            </w:r>
            <w:proofErr w:type="spellStart"/>
            <w:r w:rsidRPr="00A92506">
              <w:rPr>
                <w:rFonts w:asciiTheme="majorHAnsi" w:eastAsia="Calibri" w:hAnsiTheme="majorHAnsi" w:cstheme="majorHAnsi"/>
                <w:lang w:val="en-US"/>
              </w:rPr>
              <w:t>dr</w:t>
            </w:r>
            <w:proofErr w:type="spellEnd"/>
          </w:p>
        </w:tc>
      </w:tr>
      <w:tr w:rsidR="00A92506" w:rsidRPr="00A92506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Ocena na podstawie aktywności podczas zajęć, obecności i pracy zaliczeniowej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polski</w:t>
            </w: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A925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u w:val="single"/>
        </w:rPr>
      </w:pPr>
      <w:r w:rsidRPr="00A92506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0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A92506" w:rsidRPr="00A9250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1.Cele za</w:t>
            </w:r>
            <w:r w:rsidR="002E6EC0" w:rsidRPr="00A92506">
              <w:rPr>
                <w:rFonts w:asciiTheme="majorHAnsi" w:eastAsia="Calibri" w:hAnsiTheme="majorHAnsi" w:cstheme="majorHAnsi"/>
                <w:b/>
              </w:rPr>
              <w:t>jęć</w:t>
            </w:r>
            <w:r w:rsidRPr="00A92506">
              <w:rPr>
                <w:rFonts w:asciiTheme="majorHAnsi" w:eastAsia="Calibri" w:hAnsiTheme="majorHAnsi" w:cstheme="majorHAnsi"/>
                <w:b/>
              </w:rPr>
              <w:t>: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92506" w:rsidRPr="00A92506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Wzbogacenie sposobu myślenia studenta o sposobach kształtowania relacji </w:t>
            </w:r>
            <w:proofErr w:type="spellStart"/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interpersonlanych</w:t>
            </w:r>
            <w:proofErr w:type="spellEnd"/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br/>
            </w:r>
          </w:p>
        </w:tc>
      </w:tr>
      <w:tr w:rsidR="00A92506" w:rsidRPr="00A9250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Przedstawienie studentom mechanizmów zwiększających i zmniejszających prawdopodobieństwo powstania konfliktu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A92506" w:rsidRPr="00A9250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Zapoznanie studentów z koncepcją porozumienia bez przemocy i umożliwienie zastosowania jej wytycznych podczas ćwiczeń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A92506" w:rsidRPr="00A9250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Zachęcenie studentów do świadomego planowania swoich </w:t>
            </w:r>
            <w:proofErr w:type="spellStart"/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zachowań</w:t>
            </w:r>
            <w:proofErr w:type="spellEnd"/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w kontekście kształtowania relacji </w:t>
            </w:r>
          </w:p>
        </w:tc>
      </w:tr>
      <w:tr w:rsidR="00A92506" w:rsidRPr="00A9250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Opanowanie przez studentów </w:t>
            </w: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podstawowych zasad teoretycznych oraz praktycznych dotyczących mediacji oraz negocjacji</w:t>
            </w: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1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92506" w:rsidRPr="00A92506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A92506">
              <w:rPr>
                <w:rFonts w:asciiTheme="majorHAnsi" w:eastAsia="Calibri" w:hAnsiTheme="majorHAnsi" w:cstheme="majorHAnsi"/>
              </w:rPr>
              <w:t>: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92506" w:rsidRPr="00A92506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Wiedza z zakresu psychologii społecznej.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2"/>
        <w:tblW w:w="10051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A92506" w:rsidRPr="00A92506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3. Efekty UCZENIA SIĘ wybrane dla ZAJĘĆ</w:t>
            </w:r>
          </w:p>
        </w:tc>
      </w:tr>
      <w:tr w:rsidR="00A92506" w:rsidRPr="00A92506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A92506" w:rsidRPr="00A92506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A92506" w:rsidRPr="00A92506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A92506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 w:rsidP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>Wnikliwie analizuje specyfikę funkcjonowania różnych środowisk i grup społecznych oraz procesy, jakie w nich zachodzą, oraz rozumie ich związek z jakością funkcjonowania jednostki.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 w:rsidP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C1, C2, C4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  <w:sz w:val="20"/>
                <w:szCs w:val="20"/>
              </w:rPr>
              <w:t>P</w:t>
            </w:r>
            <w:r w:rsidRPr="00A92506">
              <w:rPr>
                <w:rFonts w:asciiTheme="majorHAnsi" w:eastAsia="Arial Narrow" w:hAnsiTheme="majorHAnsi" w:cstheme="majorHAnsi"/>
              </w:rPr>
              <w:t xml:space="preserve">osiada pogłębioną i uporządkowaną wiedzę o zastosowaniu psychologii w obszarze działań diagnostycznych i pomocowych, zwłaszcza w takich dziedzinach psychologii jak: kliniczna, społeczna, wychowawcza czy pracy i organizacji.  </w:t>
            </w:r>
            <w:r w:rsidRPr="00A92506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 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C2, C3, C4, C5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K7_WK14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>Posiada szeroką wiedzę dotyczącą funkcjonowania człowieka we współczesnym globalnym świecie. Zna i rozumie zależności i wzajemne powiązania środowiska, techniki i wielokulturowości oraz przewiduje ich możliwy wpływ na jednostkę.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C1, C2, C3, C4, C5</w:t>
            </w:r>
          </w:p>
        </w:tc>
      </w:tr>
      <w:tr w:rsidR="00A92506" w:rsidRPr="00A92506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92506" w:rsidRPr="00A9250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A92506" w:rsidRPr="00A9250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92506" w:rsidRPr="00A92506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lastRenderedPageBreak/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Sposób weryfikacji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A92506">
              <w:rPr>
                <w:rFonts w:asciiTheme="majorHAnsi" w:eastAsia="Arial Narrow" w:hAnsiTheme="majorHAnsi" w:cstheme="majorHAnsi"/>
              </w:rPr>
              <w:t>zachowań</w:t>
            </w:r>
            <w:proofErr w:type="spellEnd"/>
            <w:r w:rsidRPr="00A92506">
              <w:rPr>
                <w:rFonts w:asciiTheme="majorHAnsi" w:eastAsia="Arial Narrow" w:hAnsiTheme="majorHAnsi" w:cstheme="majorHAnsi"/>
              </w:rPr>
              <w:t xml:space="preserve"> jednostki.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>C1, C2, C3, C5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K7_UO07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>Posiada umiejętność projektowania działań profilaktycznych i pomocowych.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C3, C4, C5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proofErr w:type="spellStart"/>
            <w:r w:rsidRPr="00A92506">
              <w:rPr>
                <w:rFonts w:asciiTheme="majorHAnsi" w:eastAsia="Arial Narrow" w:hAnsiTheme="majorHAnsi" w:cstheme="majorHAnsi"/>
              </w:rPr>
              <w:t>mie</w:t>
            </w:r>
            <w:proofErr w:type="spellEnd"/>
            <w:r w:rsidRPr="00A92506">
              <w:rPr>
                <w:rFonts w:asciiTheme="majorHAnsi" w:eastAsia="Arial Narrow" w:hAnsiTheme="majorHAnsi" w:cstheme="majorHAnsi"/>
              </w:rPr>
              <w:t xml:space="preserve"> wyjaśnić funkcjonowanie psychospołeczne jednostki na podstawie zastosowania odpowiednich koncepcji i modeli osobowości wskazujących na mechanizmy </w:t>
            </w:r>
            <w:proofErr w:type="spellStart"/>
            <w:r w:rsidRPr="00A92506">
              <w:rPr>
                <w:rFonts w:asciiTheme="majorHAnsi" w:eastAsia="Arial Narrow" w:hAnsiTheme="majorHAnsi" w:cstheme="majorHAnsi"/>
              </w:rPr>
              <w:t>intrapsychiczne</w:t>
            </w:r>
            <w:proofErr w:type="spellEnd"/>
            <w:r w:rsidRPr="00A92506">
              <w:rPr>
                <w:rFonts w:asciiTheme="majorHAnsi" w:eastAsia="Arial Narrow" w:hAnsiTheme="majorHAnsi" w:cstheme="majorHAnsi"/>
              </w:rPr>
              <w:t xml:space="preserve"> i ich uwarunkowania.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>C1, C3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K7_UO09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>Posiada umiejętność przewidywani</w:t>
            </w:r>
            <w:r w:rsidRPr="00A92506">
              <w:rPr>
                <w:rFonts w:asciiTheme="majorHAnsi" w:eastAsia="Arial Narrow" w:hAnsiTheme="majorHAnsi" w:cstheme="majorHAnsi"/>
              </w:rPr>
              <w:t>a przebiegu złożonych sytuacji psychospołecznych oraz potrafi projektować ich rozwiązania oraz przewidywać skutki tych działań w konkretnych obszarach praktyki.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>C1, C3, C5</w:t>
            </w:r>
          </w:p>
        </w:tc>
      </w:tr>
      <w:tr w:rsidR="00A92506" w:rsidRPr="00A92506">
        <w:trPr>
          <w:trHeight w:val="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>J</w:t>
            </w:r>
            <w:r w:rsidRPr="00A92506">
              <w:rPr>
                <w:rFonts w:asciiTheme="majorHAnsi" w:eastAsia="Arial Narrow" w:hAnsiTheme="majorHAnsi" w:cstheme="majorHAnsi"/>
              </w:rPr>
              <w:t>est przygotowany do systematycznej pracy nad projektami</w:t>
            </w:r>
            <w:r w:rsidRPr="00A92506">
              <w:rPr>
                <w:rFonts w:asciiTheme="majorHAnsi" w:eastAsia="Arial Narrow" w:hAnsiTheme="majorHAnsi" w:cstheme="majorHAnsi"/>
              </w:rPr>
              <w:t xml:space="preserve"> długofalowymi oraz potrafi określić priorytety w ramach wykonywanych zadań i współpracować w zakresie zarządzania nimi i ich ewaluacji.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Ćwiczenia, dyskusja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>C3, C4, C5</w:t>
            </w:r>
          </w:p>
        </w:tc>
      </w:tr>
      <w:tr w:rsidR="00A92506" w:rsidRPr="00A9250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A92506" w:rsidRPr="00A9250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92506" w:rsidRPr="00A92506">
        <w:trPr>
          <w:trHeight w:val="42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Sposób weryfikacji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Symbol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A92506" w:rsidRPr="00A92506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K7_KO03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 xml:space="preserve">Przejawia prospołeczną postawę wobec osób o różnych </w:t>
            </w:r>
            <w:r w:rsidRPr="00A92506">
              <w:rPr>
                <w:rFonts w:asciiTheme="majorHAnsi" w:eastAsia="Arial Narrow" w:hAnsiTheme="majorHAnsi" w:cstheme="majorHAnsi"/>
              </w:rPr>
              <w:t>potrzebach w zakresie wsparcia i pomocy psychologicznej; potrafi nawiązać kontakt i przeprowadzić rozmowę diagnostyczną w celu określenia potrzeb danej jednostki.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Ćwiczenia, dyskusja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C3, C4, C5</w:t>
            </w:r>
          </w:p>
        </w:tc>
      </w:tr>
      <w:tr w:rsidR="00A92506" w:rsidRPr="00A92506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K7_KO04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 xml:space="preserve">Umie współpracować i współdziałać w grupie zarówno w zakresie projektowania jak i prowadzenia działań diagnostycznych i terapeutycznych dla osób z różnymi potrzebami psychospołecznymi. 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Ćwiczenia, dyskusja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C3, C5</w:t>
            </w:r>
          </w:p>
        </w:tc>
      </w:tr>
      <w:tr w:rsidR="00A92506" w:rsidRPr="00A92506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>Ma przekonanie o konieczności i w</w:t>
            </w:r>
            <w:r w:rsidRPr="00A92506">
              <w:rPr>
                <w:rFonts w:asciiTheme="majorHAnsi" w:eastAsia="Arial Narrow" w:hAnsiTheme="majorHAnsi" w:cstheme="majorHAnsi"/>
              </w:rPr>
              <w:t>adze zachowania się w sposób profesjonalny. Jest świadomy znaczenia przestrzegania w życiu prywatnym i zawodowym zasad etyki. Dostrzega i formułuje problemy o charakterze moralnym i etycznym związane z wykonywaną przez siebie i innych pracą. Poszukuje opty</w:t>
            </w:r>
            <w:r w:rsidRPr="00A92506">
              <w:rPr>
                <w:rFonts w:asciiTheme="majorHAnsi" w:eastAsia="Arial Narrow" w:hAnsiTheme="majorHAnsi" w:cstheme="majorHAnsi"/>
              </w:rPr>
              <w:t>malnych rozwiązań i możliwości korygowania nieprawidłowych działań psychologicznych.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Ćwiczenia, dyskusja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C3, C4, C5</w:t>
            </w:r>
          </w:p>
        </w:tc>
      </w:tr>
      <w:tr w:rsidR="00A92506" w:rsidRPr="00A92506">
        <w:trPr>
          <w:trHeight w:val="3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K7_KR09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Arial Narrow" w:hAnsiTheme="majorHAnsi" w:cstheme="majorHAnsi"/>
              </w:rPr>
              <w:t>Umie działać etycznie i profesjonalnie zarówno jako członek zespołu jak i jako lider, także w warunkach nietypowych, kryzysowych, pod presją i w stresie.</w:t>
            </w:r>
            <w:r w:rsidRPr="00A92506">
              <w:rPr>
                <w:rFonts w:asciiTheme="majorHAnsi" w:eastAsia="Arial Narrow" w:hAnsiTheme="majorHAnsi" w:cstheme="majorHAnsi"/>
                <w:sz w:val="20"/>
                <w:szCs w:val="20"/>
              </w:rPr>
              <w:t>.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Ćwiczenia, dyskusja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C3, C5</w:t>
            </w: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3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A92506" w:rsidRPr="00A92506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A92506" w:rsidRPr="00596AE9" w:rsidRDefault="00A92506" w:rsidP="00A92506">
            <w:pPr>
              <w:ind w:left="0" w:hanging="2"/>
              <w:jc w:val="both"/>
              <w:rPr>
                <w:rFonts w:ascii="Calibri" w:hAnsi="Calibri" w:cs="Calibri"/>
                <w:b/>
                <w:bCs/>
              </w:rPr>
            </w:pPr>
          </w:p>
          <w:p w:rsidR="00A92506" w:rsidRPr="00596AE9" w:rsidRDefault="00A92506" w:rsidP="00A92506">
            <w:pPr>
              <w:ind w:left="0" w:hanging="2"/>
              <w:jc w:val="both"/>
              <w:rPr>
                <w:rFonts w:ascii="Calibri" w:hAnsi="Calibri" w:cs="Calibri"/>
                <w:b/>
                <w:bCs/>
              </w:rPr>
            </w:pPr>
            <w:r w:rsidRPr="00596AE9">
              <w:rPr>
                <w:rFonts w:ascii="Calibri" w:hAnsi="Calibri" w:cs="Calibri"/>
                <w:b/>
                <w:bCs/>
              </w:rPr>
              <w:t>4. Treści  programowe</w:t>
            </w:r>
            <w:r w:rsidRPr="00596AE9">
              <w:rPr>
                <w:rFonts w:ascii="Calibri" w:hAnsi="Calibri" w:cs="Calibri"/>
              </w:rPr>
              <w:t>:</w:t>
            </w:r>
          </w:p>
          <w:p w:rsidR="00A92506" w:rsidRPr="00596AE9" w:rsidRDefault="00A92506" w:rsidP="00A92506">
            <w:pPr>
              <w:ind w:left="0" w:hanging="2"/>
              <w:jc w:val="both"/>
              <w:rPr>
                <w:rFonts w:ascii="Calibri" w:hAnsi="Calibri" w:cs="Calibri"/>
              </w:rPr>
            </w:pPr>
          </w:p>
        </w:tc>
      </w:tr>
      <w:tr w:rsidR="00A92506" w:rsidRPr="00A92506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92506" w:rsidRPr="00596AE9" w:rsidRDefault="00A92506" w:rsidP="00A9250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92506" w:rsidRPr="00596AE9" w:rsidRDefault="00A92506" w:rsidP="00A9250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92506" w:rsidRPr="00596AE9" w:rsidRDefault="00A92506" w:rsidP="00A9250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96AE9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</w:tr>
      <w:tr w:rsidR="00A92506" w:rsidRPr="00A9250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 / E1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Potrzeby uczestników interakcji społecznych. Dynamika komunikacji oraz konfliktu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</w:tc>
      </w:tr>
      <w:tr w:rsidR="00A92506" w:rsidRPr="00A9250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T2 / E2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Spójność i różnica potrzeb jako źródło konfliktu lub droga do porozumienia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</w:tc>
      </w:tr>
      <w:tr w:rsidR="00A92506" w:rsidRPr="00A9250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T3 / E3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Rola lidera w stworzeniu warunków do współpracy w zespole, poczucia bezpieczeństwa pracownikom/uczniom i zwiększeniu ich zaangażowania w pracę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K7_UO09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</w:tc>
      </w:tr>
      <w:tr w:rsidR="00A92506" w:rsidRPr="00A9250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T4 / E4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Psychologiczne mechanizmy powstawania konfliktu w środowisku szkolnym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</w:tc>
      </w:tr>
      <w:tr w:rsidR="00A92506" w:rsidRPr="00A9250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T5 / E5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Psychologiczne mechanizmy niwelowania konfliktu i zwiększania szans na współpracę – ćwiczenie zastosowania technik mediacji i negocjacji</w:t>
            </w: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.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K7_UO09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K7_KR09</w:t>
            </w:r>
          </w:p>
        </w:tc>
      </w:tr>
      <w:tr w:rsidR="00A92506" w:rsidRPr="00A9250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T6 / E6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Koncepcja porozumienia bez przemocy M. Rosenberga w pracy psychologa.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K7_WG08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K7_UO09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K7_KR09</w:t>
            </w:r>
          </w:p>
        </w:tc>
      </w:tr>
      <w:tr w:rsidR="00A92506" w:rsidRPr="00A9250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T7/E7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Identyfikacja własnych mechanizmów postępowania w konflikcie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K7_KR07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K7_KR09</w:t>
            </w: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4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92506" w:rsidRPr="00A92506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A92506" w:rsidRPr="00A92506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Ocena 5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Aktywny udział w ćwiczeniach, 90% obecności, Praca zaliczeniowa wykonana poprawnie w 85%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Ocena 4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Aktywny udział w ćwiczeniach, 80% obecności, praca zaliczeniowa wykonana poprawnie w przynamniej 70 %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Ocena 3</w:t>
            </w: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Udział w ćwiczeniach: min 70% obecności oraz prac</w:t>
            </w:r>
            <w:r w:rsidRPr="00A92506">
              <w:rPr>
                <w:rFonts w:asciiTheme="majorHAnsi" w:eastAsia="Calibri" w:hAnsiTheme="majorHAnsi" w:cstheme="majorHAnsi"/>
              </w:rPr>
              <w:t>a zaliczeniowa wykonana poprawnie w przynajmniej 60 %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5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92506" w:rsidRPr="00A92506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A92506" w:rsidRPr="00A92506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92506">
              <w:rPr>
                <w:rFonts w:asciiTheme="majorHAnsi" w:eastAsia="Calibri" w:hAnsiTheme="majorHAnsi" w:cstheme="majorHAnsi"/>
                <w:sz w:val="22"/>
                <w:szCs w:val="22"/>
              </w:rPr>
              <w:t>Dyskusja, praca w oparciu o literaturę, metody aktywizujące – praca w podgrupach, zadania problemowe do rozwiązania, praca z wykorzystaniem psychodramy; część teoretyczna - prezentacja multimedialna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6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A92506" w:rsidRPr="00A9250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</w:p>
        </w:tc>
      </w:tr>
      <w:tr w:rsidR="00A92506" w:rsidRPr="00A92506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2285" w:rsidRPr="00A92506" w:rsidRDefault="006222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Literatura obowiązkowa</w:t>
            </w:r>
            <w:r w:rsidRPr="00A92506">
              <w:rPr>
                <w:rFonts w:asciiTheme="majorHAnsi" w:eastAsia="Calibri" w:hAnsiTheme="majorHAnsi" w:cstheme="maj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2285" w:rsidRPr="00A92506" w:rsidRDefault="006222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Literatura zalecana</w:t>
            </w:r>
            <w:r w:rsidRPr="00A92506">
              <w:rPr>
                <w:rFonts w:asciiTheme="majorHAnsi" w:eastAsia="Calibri" w:hAnsiTheme="majorHAnsi" w:cstheme="majorHAnsi"/>
              </w:rPr>
              <w:t>:</w:t>
            </w:r>
          </w:p>
        </w:tc>
      </w:tr>
      <w:tr w:rsidR="00A92506" w:rsidRPr="00A92506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M.B. Rosenberg, Porozumienie bez przemocy. O języku życia. Warszawa 2016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 xml:space="preserve">F. </w:t>
            </w:r>
            <w:proofErr w:type="spellStart"/>
            <w:r w:rsidRPr="00A92506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Glasl</w:t>
            </w:r>
            <w:proofErr w:type="spellEnd"/>
            <w:r w:rsidRPr="00A92506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, Pomocy – Konflikty! Koncepcje – ćwiczenia – metody praktyczne. Kraków 2009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92506" w:rsidRPr="00A92506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A9250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92506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 xml:space="preserve">J. </w:t>
            </w:r>
            <w:proofErr w:type="spellStart"/>
            <w:r w:rsidRPr="00A92506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Juul</w:t>
            </w:r>
            <w:proofErr w:type="spellEnd"/>
            <w:r w:rsidRPr="00A92506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, Kryzys szkoły, Warszawa 2016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85" w:rsidRPr="00A92506" w:rsidRDefault="006222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tbl>
      <w:tblPr>
        <w:tblStyle w:val="a7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A92506" w:rsidRPr="00A9250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A92506" w:rsidRPr="00A9250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92506" w:rsidRPr="00A9250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30</w:t>
            </w:r>
          </w:p>
        </w:tc>
      </w:tr>
      <w:tr w:rsidR="00A92506" w:rsidRPr="00A9250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40</w:t>
            </w:r>
          </w:p>
        </w:tc>
      </w:tr>
      <w:tr w:rsidR="00A92506" w:rsidRPr="00A9250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30</w:t>
            </w:r>
          </w:p>
        </w:tc>
      </w:tr>
      <w:tr w:rsidR="00A92506" w:rsidRPr="00A9250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92506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-</w:t>
            </w:r>
          </w:p>
        </w:tc>
      </w:tr>
      <w:tr w:rsidR="00A92506" w:rsidRPr="00A9250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 xml:space="preserve">SUMA GODZIN </w:t>
            </w:r>
            <w:r w:rsidRPr="00A92506">
              <w:rPr>
                <w:rFonts w:asciiTheme="majorHAnsi" w:eastAsia="Calibri" w:hAnsiTheme="majorHAnsi" w:cstheme="majorHAnsi"/>
              </w:rPr>
              <w:t xml:space="preserve">/ </w:t>
            </w:r>
            <w:r w:rsidRPr="00A92506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100</w:t>
            </w:r>
          </w:p>
        </w:tc>
      </w:tr>
      <w:tr w:rsidR="00A92506" w:rsidRPr="00A9250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92506">
              <w:rPr>
                <w:rFonts w:asciiTheme="majorHAnsi" w:eastAsia="Calibri" w:hAnsiTheme="majorHAnsi" w:cstheme="majorHAnsi"/>
                <w:b/>
              </w:rPr>
              <w:t>ECTS</w:t>
            </w:r>
            <w:r w:rsidRPr="00A92506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4</w:t>
            </w:r>
          </w:p>
        </w:tc>
      </w:tr>
      <w:tr w:rsidR="00A92506" w:rsidRPr="00A9250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:rsidR="00622285" w:rsidRPr="00A92506" w:rsidRDefault="0062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A92506" w:rsidRPr="00A9250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18</w:t>
            </w:r>
          </w:p>
        </w:tc>
      </w:tr>
      <w:tr w:rsidR="00A92506" w:rsidRPr="00A9250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52</w:t>
            </w:r>
          </w:p>
        </w:tc>
      </w:tr>
      <w:tr w:rsidR="00A92506" w:rsidRPr="00A9250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30</w:t>
            </w:r>
          </w:p>
        </w:tc>
      </w:tr>
      <w:tr w:rsidR="00A92506" w:rsidRPr="00A9250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A92506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-</w:t>
            </w:r>
          </w:p>
        </w:tc>
      </w:tr>
      <w:tr w:rsidR="00A92506" w:rsidRPr="00A9250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>SUMA GODZIN</w:t>
            </w:r>
            <w:r w:rsidRPr="00A92506">
              <w:rPr>
                <w:rFonts w:asciiTheme="majorHAnsi" w:eastAsia="Calibri" w:hAnsiTheme="majorHAnsi" w:cstheme="majorHAnsi"/>
              </w:rPr>
              <w:t xml:space="preserve"> / </w:t>
            </w:r>
            <w:r w:rsidRPr="00A92506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100</w:t>
            </w:r>
          </w:p>
        </w:tc>
      </w:tr>
      <w:tr w:rsidR="00A92506" w:rsidRPr="00A9250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85" w:rsidRPr="00A92506" w:rsidRDefault="00A92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A92506">
              <w:rPr>
                <w:rFonts w:asciiTheme="majorHAnsi" w:eastAsia="Calibri" w:hAnsiTheme="majorHAnsi" w:cstheme="majorHAnsi"/>
                <w:b/>
              </w:rPr>
              <w:t>ECTS</w:t>
            </w:r>
            <w:r w:rsidRPr="00A92506">
              <w:rPr>
                <w:rFonts w:asciiTheme="majorHAnsi" w:eastAsia="Calibr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85" w:rsidRPr="00A92506" w:rsidRDefault="00A92506">
            <w:pPr>
              <w:ind w:left="0" w:hanging="2"/>
              <w:jc w:val="center"/>
              <w:rPr>
                <w:rFonts w:asciiTheme="majorHAnsi" w:eastAsia="Calibri" w:hAnsiTheme="majorHAnsi" w:cstheme="majorHAnsi"/>
              </w:rPr>
            </w:pPr>
            <w:r w:rsidRPr="00A92506">
              <w:rPr>
                <w:rFonts w:asciiTheme="majorHAnsi" w:eastAsia="Calibri" w:hAnsiTheme="majorHAnsi" w:cstheme="majorHAnsi"/>
                <w:i/>
              </w:rPr>
              <w:t>4</w:t>
            </w:r>
          </w:p>
        </w:tc>
      </w:tr>
    </w:tbl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p w:rsidR="00622285" w:rsidRPr="00A92506" w:rsidRDefault="006222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</w:rPr>
      </w:pPr>
    </w:p>
    <w:sectPr w:rsidR="00622285" w:rsidRPr="00A92506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92506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A9250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285" w:rsidRDefault="00A925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22285" w:rsidRDefault="006222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285" w:rsidRDefault="00A925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B40E5"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:rsidR="00622285" w:rsidRDefault="006222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92506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A9250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285" w:rsidRDefault="00A92506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 xml:space="preserve">Akademia Nauk Stosowanych 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im. Księcia Mieszka I w Poznaniu</w:t>
    </w:r>
  </w:p>
  <w:p w:rsidR="00622285" w:rsidRDefault="006222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285" w:rsidRDefault="00A92506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</w:rPr>
      <w:t xml:space="preserve">Akademia Nauk </w:t>
    </w:r>
    <w:proofErr w:type="spellStart"/>
    <w:r>
      <w:rPr>
        <w:rFonts w:ascii="Cambria" w:eastAsia="Cambria" w:hAnsi="Cambria" w:cs="Cambria"/>
      </w:rPr>
      <w:t>Stoowanych</w:t>
    </w:r>
    <w:proofErr w:type="spellEnd"/>
    <w:r>
      <w:rPr>
        <w:rFonts w:ascii="Cambria" w:eastAsia="Cambria" w:hAnsi="Cambria" w:cs="Cambria"/>
        <w:color w:val="000000"/>
      </w:rPr>
      <w:t xml:space="preserve"> im. Księcia Mieszka I w Poznaniu</w:t>
    </w:r>
  </w:p>
  <w:p w:rsidR="00622285" w:rsidRDefault="006222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85"/>
    <w:rsid w:val="000B40E5"/>
    <w:rsid w:val="002E6EC0"/>
    <w:rsid w:val="00622285"/>
    <w:rsid w:val="00A9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641BA-F68C-4AEC-848B-D8B19F19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opz58iOJIIQD86DTZVgW7twQfw==">CgMxLjA4AHIhMW1mUnJsa0hBX0VpVmJpd3ZsZDhkcGtRYV93OERuX1ZO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1152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4</cp:revision>
  <dcterms:created xsi:type="dcterms:W3CDTF">2021-12-31T08:48:00Z</dcterms:created>
  <dcterms:modified xsi:type="dcterms:W3CDTF">2023-10-18T08:31:00Z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0x0101003E050D5A4E37AF468F4D4B02EE6CF50C</vt:lpwstr>
  </property>
</Properties>
</file>