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CC48D" w14:textId="77777777" w:rsidR="00DB7CC7" w:rsidRDefault="00DB7CC7" w:rsidP="00775500">
      <w:pPr>
        <w:suppressAutoHyphens w:val="0"/>
        <w:jc w:val="center"/>
        <w:rPr>
          <w:b/>
          <w:sz w:val="20"/>
          <w:szCs w:val="20"/>
          <w:lang w:eastAsia="pl-PL"/>
        </w:rPr>
      </w:pPr>
    </w:p>
    <w:p w14:paraId="6B3040CE" w14:textId="46627E6C" w:rsidR="00775500" w:rsidRPr="00B271F8" w:rsidRDefault="00775500" w:rsidP="00775500">
      <w:pPr>
        <w:suppressAutoHyphens w:val="0"/>
        <w:jc w:val="center"/>
        <w:rPr>
          <w:b/>
          <w:szCs w:val="20"/>
          <w:lang w:eastAsia="pl-PL"/>
        </w:rPr>
      </w:pPr>
      <w:r w:rsidRPr="00B271F8">
        <w:rPr>
          <w:b/>
          <w:szCs w:val="20"/>
          <w:lang w:eastAsia="pl-PL"/>
        </w:rPr>
        <w:t>Poznańska Akademia Medyczna Nauk St</w:t>
      </w:r>
      <w:r w:rsidR="00EA4F16" w:rsidRPr="00B271F8">
        <w:rPr>
          <w:b/>
          <w:szCs w:val="20"/>
          <w:lang w:eastAsia="pl-PL"/>
        </w:rPr>
        <w:t>osowanych im. Księcia Mieszka I</w:t>
      </w:r>
    </w:p>
    <w:p w14:paraId="5E64191C" w14:textId="77777777" w:rsidR="00EA4F16" w:rsidRDefault="00EA4F16" w:rsidP="00EA4F16">
      <w:pPr>
        <w:suppressAutoHyphens w:val="0"/>
        <w:jc w:val="center"/>
        <w:rPr>
          <w:b/>
          <w:szCs w:val="20"/>
          <w:lang w:eastAsia="pl-PL"/>
        </w:rPr>
      </w:pPr>
    </w:p>
    <w:p w14:paraId="7E19FCD5" w14:textId="77777777" w:rsidR="00F14A65" w:rsidRPr="00775500" w:rsidRDefault="00F14A65" w:rsidP="00EA4F16">
      <w:pPr>
        <w:suppressAutoHyphens w:val="0"/>
        <w:jc w:val="center"/>
        <w:rPr>
          <w:b/>
          <w:sz w:val="20"/>
          <w:szCs w:val="20"/>
          <w:lang w:eastAsia="pl-PL"/>
        </w:rPr>
      </w:pPr>
    </w:p>
    <w:p w14:paraId="0EA41978" w14:textId="77777777" w:rsidR="00775500" w:rsidRPr="00775500" w:rsidRDefault="00775500" w:rsidP="00775500">
      <w:pPr>
        <w:suppressAutoHyphens w:val="0"/>
        <w:jc w:val="center"/>
        <w:rPr>
          <w:b/>
          <w:sz w:val="20"/>
          <w:szCs w:val="20"/>
          <w:lang w:eastAsia="pl-PL"/>
        </w:rPr>
      </w:pPr>
      <w:r w:rsidRPr="00775500">
        <w:rPr>
          <w:b/>
          <w:sz w:val="20"/>
          <w:szCs w:val="20"/>
          <w:lang w:eastAsia="pl-PL"/>
        </w:rPr>
        <w:t xml:space="preserve">SZCZEGÓŁOWY PROGRAM ZAJĘĆ Z PRZYPISANIEM EFEKTÓW UCZENIA SIĘ </w:t>
      </w:r>
    </w:p>
    <w:p w14:paraId="4871C964" w14:textId="77777777" w:rsidR="00775500" w:rsidRPr="00775500" w:rsidRDefault="00775500" w:rsidP="00775500">
      <w:pPr>
        <w:suppressAutoHyphens w:val="0"/>
        <w:jc w:val="center"/>
        <w:rPr>
          <w:lang w:eastAsia="pl-PL"/>
        </w:rPr>
      </w:pPr>
      <w:r w:rsidRPr="00775500">
        <w:rPr>
          <w:b/>
          <w:sz w:val="20"/>
          <w:szCs w:val="20"/>
          <w:lang w:eastAsia="pl-PL"/>
        </w:rPr>
        <w:t>I TREŚCI PROGRAMOWYCH</w:t>
      </w:r>
    </w:p>
    <w:p w14:paraId="7E34692F" w14:textId="77777777" w:rsidR="00D90B31" w:rsidRDefault="00D90B31" w:rsidP="00952659">
      <w:pPr>
        <w:rPr>
          <w:b/>
        </w:rPr>
      </w:pPr>
    </w:p>
    <w:p w14:paraId="0C986F81" w14:textId="45F49BCC" w:rsidR="002118AC" w:rsidRPr="00EA4F16" w:rsidRDefault="00D90B31">
      <w:pPr>
        <w:rPr>
          <w:b/>
          <w:sz w:val="20"/>
          <w:szCs w:val="20"/>
          <w:u w:val="single"/>
        </w:rPr>
      </w:pPr>
      <w:r w:rsidRPr="00D90B31">
        <w:rPr>
          <w:b/>
          <w:u w:val="single"/>
        </w:rPr>
        <w:t xml:space="preserve">Informacje ogólne 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492"/>
        <w:gridCol w:w="21"/>
        <w:gridCol w:w="405"/>
        <w:gridCol w:w="800"/>
        <w:gridCol w:w="572"/>
        <w:gridCol w:w="573"/>
        <w:gridCol w:w="573"/>
        <w:gridCol w:w="573"/>
      </w:tblGrid>
      <w:tr w:rsidR="008C0AC5" w:rsidRPr="008F68C3" w14:paraId="2644C62B" w14:textId="77777777" w:rsidTr="008C0AC5">
        <w:trPr>
          <w:trHeight w:val="85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EFA5AAA" w14:textId="77777777" w:rsidR="008C0AC5" w:rsidRPr="008F68C3" w:rsidRDefault="008C0AC5" w:rsidP="008C0AC5">
            <w:pPr>
              <w:rPr>
                <w:sz w:val="20"/>
                <w:szCs w:val="20"/>
              </w:rPr>
            </w:pPr>
            <w:r w:rsidRPr="008F68C3">
              <w:rPr>
                <w:sz w:val="20"/>
                <w:szCs w:val="20"/>
              </w:rPr>
              <w:t>Nazwa przedmiotu w języku polskim:</w:t>
            </w:r>
          </w:p>
          <w:p w14:paraId="75750B70" w14:textId="36ADD5EC" w:rsidR="008C0AC5" w:rsidRPr="00FB0E6E" w:rsidRDefault="00EA4F16" w:rsidP="00EA4F16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Chirurgia, blok operacyjny i pielęgniarstwo chirurgiczne</w:t>
            </w:r>
          </w:p>
        </w:tc>
      </w:tr>
      <w:tr w:rsidR="008C0AC5" w:rsidRPr="008F68C3" w14:paraId="76C00E63" w14:textId="77777777" w:rsidTr="008C0AC5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7732A7A" w14:textId="0929EB1C" w:rsidR="008C0AC5" w:rsidRPr="008F68C3" w:rsidRDefault="008C0AC5" w:rsidP="008C0AC5">
            <w:pPr>
              <w:rPr>
                <w:b/>
                <w:bCs/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 xml:space="preserve">1. Kod przedmiotu: </w:t>
            </w:r>
            <w:r w:rsidR="0020674B">
              <w:rPr>
                <w:b/>
                <w:bCs/>
                <w:sz w:val="20"/>
                <w:szCs w:val="20"/>
              </w:rPr>
              <w:t>P-II/3</w:t>
            </w:r>
            <w:r w:rsidRPr="008F68C3">
              <w:rPr>
                <w:b/>
                <w:bCs/>
                <w:sz w:val="20"/>
                <w:szCs w:val="20"/>
              </w:rPr>
              <w:t>-D</w:t>
            </w:r>
            <w:r w:rsidRPr="00DC42B1">
              <w:rPr>
                <w:b/>
                <w:bCs/>
                <w:sz w:val="20"/>
                <w:szCs w:val="20"/>
              </w:rPr>
              <w:t>_</w:t>
            </w:r>
            <w:r w:rsidR="00DC42B1" w:rsidRPr="00DC42B1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8314F67" w14:textId="6623AB72" w:rsidR="008C0AC5" w:rsidRPr="008F68C3" w:rsidRDefault="00DC42B1" w:rsidP="008C0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Liczba punktów ECTS: 1</w:t>
            </w:r>
            <w:r w:rsidR="00DD0711"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B271F8" w:rsidRPr="008F68C3" w14:paraId="071DA393" w14:textId="77777777" w:rsidTr="00B271F8">
        <w:trPr>
          <w:cantSplit/>
          <w:trHeight w:val="1345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F4E25A" w14:textId="77777777" w:rsidR="00B271F8" w:rsidRPr="008F68C3" w:rsidRDefault="00B271F8" w:rsidP="008C0AC5">
            <w:pPr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703D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8A89F5" w14:textId="74E4202A" w:rsidR="00B271F8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8F68C3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EDB65E0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1E03576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16FF012" w14:textId="3E773149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 praca własna studenta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26634E0" w14:textId="190B8EFC" w:rsidR="00B271F8" w:rsidRPr="008F68C3" w:rsidRDefault="00B271F8" w:rsidP="002067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Symulacje MCSM</w:t>
            </w:r>
          </w:p>
          <w:p w14:paraId="360765FE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4E09B56" w14:textId="47E876E8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7B418D2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Zajęcia</w:t>
            </w:r>
          </w:p>
          <w:p w14:paraId="6328FD50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68ADBC7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Praktyki</w:t>
            </w:r>
          </w:p>
          <w:p w14:paraId="081E227C" w14:textId="77777777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zawodowe</w:t>
            </w:r>
          </w:p>
        </w:tc>
      </w:tr>
      <w:tr w:rsidR="00B271F8" w:rsidRPr="008F68C3" w14:paraId="43A53A5C" w14:textId="77777777" w:rsidTr="00BC0237">
        <w:trPr>
          <w:cantSplit/>
          <w:trHeight w:val="470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18FE8B" w14:textId="77B90F06" w:rsidR="00B271F8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8F68C3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87B0F" w14:textId="196F3211" w:rsidR="00B271F8" w:rsidRPr="008F68C3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C75AF43" w14:textId="77360652" w:rsidR="00B271F8" w:rsidRPr="008F68C3" w:rsidRDefault="00B271F8" w:rsidP="008C0AC5">
            <w:pPr>
              <w:rPr>
                <w:b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17BC0" w14:textId="518E64FC" w:rsidR="00B271F8" w:rsidRPr="00DC42B1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85497E" w14:textId="43EEBA54" w:rsidR="00B271F8" w:rsidRPr="00DC42B1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615152" w14:textId="52C2A33C" w:rsidR="00B271F8" w:rsidRPr="00DC42B1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99BDD" w14:textId="4423B0FB" w:rsidR="00B271F8" w:rsidRPr="00DC42B1" w:rsidRDefault="00B271F8" w:rsidP="002067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D6EC2" w14:textId="48866229" w:rsidR="00B271F8" w:rsidRPr="00DC42B1" w:rsidRDefault="00B271F8" w:rsidP="008B3D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F03E2" w14:textId="77777777" w:rsidR="00B271F8" w:rsidRPr="00DC42B1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 w:rsidRPr="00DC42B1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4D53C" w14:textId="1FFD322C" w:rsidR="00B271F8" w:rsidRPr="00DC42B1" w:rsidRDefault="00B271F8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Pr="00DC42B1">
              <w:rPr>
                <w:b/>
                <w:sz w:val="20"/>
                <w:szCs w:val="20"/>
              </w:rPr>
              <w:t>0</w:t>
            </w:r>
          </w:p>
        </w:tc>
      </w:tr>
      <w:tr w:rsidR="008C0AC5" w:rsidRPr="008F68C3" w14:paraId="05CC03D2" w14:textId="77777777" w:rsidTr="008C0AC5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6290136" w14:textId="51528ED9" w:rsidR="008C0AC5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C0AC5" w:rsidRPr="008F68C3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06D8E" w14:textId="72A6CCFB" w:rsidR="008C0AC5" w:rsidRPr="008F68C3" w:rsidRDefault="00FB0E6E" w:rsidP="008C0A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D179AA7" w14:textId="5D14ACD2" w:rsidR="008C0AC5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8C0AC5" w:rsidRPr="008F68C3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4F01A" w14:textId="77777777" w:rsidR="008C0AC5" w:rsidRPr="008F68C3" w:rsidRDefault="008C0AC5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Studia I stopnia</w:t>
            </w:r>
          </w:p>
        </w:tc>
      </w:tr>
      <w:tr w:rsidR="008C0AC5" w:rsidRPr="008F68C3" w14:paraId="61393179" w14:textId="77777777" w:rsidTr="008C0AC5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EBB31D4" w14:textId="1205A898" w:rsidR="008C0AC5" w:rsidRPr="00EA4F16" w:rsidRDefault="008C0AC5" w:rsidP="00EA4F16">
            <w:pPr>
              <w:shd w:val="clear" w:color="auto" w:fill="C0C0C0"/>
              <w:ind w:left="1424" w:hanging="1424"/>
              <w:jc w:val="center"/>
              <w:rPr>
                <w:szCs w:val="20"/>
              </w:rPr>
            </w:pPr>
            <w:r w:rsidRPr="00EA4F16">
              <w:rPr>
                <w:b/>
                <w:szCs w:val="20"/>
              </w:rPr>
              <w:t>Koordynator przedmiotu i osoby prowadzące</w:t>
            </w:r>
          </w:p>
          <w:p w14:paraId="6E73881A" w14:textId="42F672D5" w:rsidR="008C0AC5" w:rsidRPr="008F68C3" w:rsidRDefault="008C0AC5" w:rsidP="008C0AC5">
            <w:pPr>
              <w:shd w:val="clear" w:color="auto" w:fill="C0C0C0"/>
              <w:ind w:left="1424" w:hanging="1424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C0AC5" w:rsidRPr="008F68C3" w14:paraId="11B1523C" w14:textId="77777777" w:rsidTr="008C0AC5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BDBAD" w14:textId="3F6861CB" w:rsidR="008C0AC5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8C0AC5" w:rsidRPr="008F68C3">
              <w:rPr>
                <w:b/>
                <w:sz w:val="20"/>
                <w:szCs w:val="20"/>
              </w:rPr>
              <w:t>. Forma zaliczenia: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6B31" w14:textId="77777777" w:rsidR="008C0AC5" w:rsidRPr="008F68C3" w:rsidRDefault="008C0AC5" w:rsidP="00A862AC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Egzamin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F80D7E" w14:textId="1B492195" w:rsidR="008C0AC5" w:rsidRPr="008F68C3" w:rsidRDefault="00B271F8" w:rsidP="008C0A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8C0AC5" w:rsidRPr="008F68C3">
              <w:rPr>
                <w:b/>
                <w:sz w:val="20"/>
                <w:szCs w:val="20"/>
              </w:rPr>
              <w:t>. Język wykładowy:</w:t>
            </w:r>
          </w:p>
        </w:tc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7AAE" w14:textId="77777777" w:rsidR="008C0AC5" w:rsidRPr="008F68C3" w:rsidRDefault="008C0AC5" w:rsidP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Polski</w:t>
            </w:r>
          </w:p>
        </w:tc>
      </w:tr>
    </w:tbl>
    <w:p w14:paraId="26AAB1FB" w14:textId="77777777" w:rsidR="002118AC" w:rsidRPr="008F68C3" w:rsidRDefault="002118AC">
      <w:pPr>
        <w:rPr>
          <w:sz w:val="20"/>
          <w:szCs w:val="20"/>
        </w:rPr>
      </w:pPr>
    </w:p>
    <w:p w14:paraId="64442AF6" w14:textId="0CD4EC89" w:rsidR="002118AC" w:rsidRPr="008F68C3" w:rsidRDefault="008C0AC5" w:rsidP="0020674B">
      <w:pPr>
        <w:jc w:val="both"/>
        <w:rPr>
          <w:b/>
          <w:sz w:val="20"/>
          <w:szCs w:val="20"/>
          <w:u w:val="single"/>
        </w:rPr>
      </w:pPr>
      <w:r w:rsidRPr="008F68C3">
        <w:rPr>
          <w:b/>
          <w:sz w:val="20"/>
          <w:szCs w:val="20"/>
          <w:u w:val="single"/>
        </w:rPr>
        <w:t>Informacje szczegółowe</w:t>
      </w:r>
    </w:p>
    <w:tbl>
      <w:tblPr>
        <w:tblW w:w="10059" w:type="dxa"/>
        <w:tblInd w:w="-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309"/>
      </w:tblGrid>
      <w:tr w:rsidR="002118AC" w:rsidRPr="008F68C3" w14:paraId="75B4EC9E" w14:textId="77777777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441F094F" w14:textId="320F379A" w:rsidR="002118AC" w:rsidRPr="008F68C3" w:rsidRDefault="008C0AC5">
            <w:pPr>
              <w:jc w:val="both"/>
              <w:rPr>
                <w:b/>
                <w:bCs/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1.Ce</w:t>
            </w:r>
            <w:r w:rsidR="0020674B">
              <w:rPr>
                <w:b/>
                <w:bCs/>
                <w:sz w:val="20"/>
                <w:szCs w:val="20"/>
              </w:rPr>
              <w:t>le przedmiotu /cele kształcenia</w:t>
            </w:r>
          </w:p>
        </w:tc>
      </w:tr>
      <w:tr w:rsidR="002118AC" w:rsidRPr="008F68C3" w14:paraId="52D16F09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8E67032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B6AFF4F" w14:textId="77777777" w:rsidR="002118AC" w:rsidRPr="0020674B" w:rsidRDefault="008C0AC5" w:rsidP="0020674B">
            <w:pPr>
              <w:jc w:val="both"/>
              <w:rPr>
                <w:szCs w:val="20"/>
              </w:rPr>
            </w:pPr>
            <w:r w:rsidRPr="0020674B">
              <w:rPr>
                <w:szCs w:val="20"/>
              </w:rPr>
              <w:t xml:space="preserve">Student zna </w:t>
            </w:r>
            <w:r w:rsidRPr="0020674B">
              <w:rPr>
                <w:bCs/>
                <w:szCs w:val="20"/>
              </w:rPr>
              <w:t>podstawowe schorzenia leczone chirurgicznie (etiopatogeneza, objawy, przebieg, leczenie, rokowanie, opieka pielęgniarska)</w:t>
            </w:r>
          </w:p>
        </w:tc>
      </w:tr>
      <w:tr w:rsidR="002118AC" w:rsidRPr="008F68C3" w14:paraId="67397B7D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79D977E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03C993D8" w14:textId="77777777" w:rsidR="002118AC" w:rsidRPr="0020674B" w:rsidRDefault="008C0AC5" w:rsidP="0020674B">
            <w:pPr>
              <w:jc w:val="both"/>
              <w:rPr>
                <w:szCs w:val="20"/>
              </w:rPr>
            </w:pPr>
            <w:r w:rsidRPr="0020674B">
              <w:rPr>
                <w:szCs w:val="20"/>
              </w:rPr>
              <w:t>Przygotowanie studenta do roli pielęgniarki w opiece nad pacjentem leczonym chirurgicznie w zależności od wieku, rozpoznania, planowanej metody terapii</w:t>
            </w:r>
          </w:p>
        </w:tc>
      </w:tr>
      <w:tr w:rsidR="002118AC" w:rsidRPr="008F68C3" w14:paraId="38624F39" w14:textId="77777777"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23436931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3.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C273D29" w14:textId="77777777" w:rsidR="002118AC" w:rsidRPr="0020674B" w:rsidRDefault="008C0AC5" w:rsidP="0020674B">
            <w:pPr>
              <w:jc w:val="both"/>
              <w:rPr>
                <w:szCs w:val="20"/>
              </w:rPr>
            </w:pPr>
            <w:r w:rsidRPr="0020674B">
              <w:rPr>
                <w:szCs w:val="20"/>
              </w:rPr>
              <w:t xml:space="preserve">Student zna zasady diagnozowania w chirurgii oraz roli pielęgniarki w procesie diagnostyki </w:t>
            </w:r>
          </w:p>
        </w:tc>
      </w:tr>
      <w:tr w:rsidR="002118AC" w:rsidRPr="008F68C3" w14:paraId="55BCD0E9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2E8604F7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679479A" w14:textId="77777777" w:rsidR="002118AC" w:rsidRPr="0020674B" w:rsidRDefault="008C0AC5" w:rsidP="0020674B">
            <w:pPr>
              <w:jc w:val="both"/>
              <w:rPr>
                <w:szCs w:val="20"/>
              </w:rPr>
            </w:pPr>
            <w:r w:rsidRPr="0020674B">
              <w:rPr>
                <w:szCs w:val="20"/>
              </w:rPr>
              <w:t xml:space="preserve">Opanowanie wiedzy </w:t>
            </w:r>
            <w:r w:rsidRPr="0020674B">
              <w:rPr>
                <w:bCs/>
                <w:szCs w:val="20"/>
              </w:rPr>
              <w:t>na temat reakcji metabolicznej organizmu na uraz</w:t>
            </w:r>
          </w:p>
        </w:tc>
      </w:tr>
      <w:tr w:rsidR="002118AC" w:rsidRPr="008F68C3" w14:paraId="52E1C0D1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7A75F0C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AF6387B" w14:textId="77777777" w:rsidR="002118AC" w:rsidRPr="0020674B" w:rsidRDefault="008C0AC5" w:rsidP="0020674B">
            <w:pPr>
              <w:jc w:val="both"/>
              <w:rPr>
                <w:szCs w:val="20"/>
              </w:rPr>
            </w:pPr>
            <w:r w:rsidRPr="0020674B">
              <w:rPr>
                <w:szCs w:val="20"/>
              </w:rPr>
              <w:t>Przygotowanie studenta do prowadzenia procesu pielęgnowania w chorobach leczonych chirurgicznie z uwzględnieniem przygotowania chorego do samoopieki</w:t>
            </w:r>
          </w:p>
        </w:tc>
      </w:tr>
      <w:tr w:rsidR="002118AC" w:rsidRPr="008F68C3" w14:paraId="3A77E964" w14:textId="77777777">
        <w:trPr>
          <w:trHeight w:val="725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9AEEEC3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6.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070A8AB5" w14:textId="77777777" w:rsidR="002118AC" w:rsidRPr="0020674B" w:rsidRDefault="008C0AC5" w:rsidP="0020674B">
            <w:pPr>
              <w:snapToGrid w:val="0"/>
              <w:jc w:val="both"/>
              <w:rPr>
                <w:szCs w:val="20"/>
              </w:rPr>
            </w:pPr>
            <w:r w:rsidRPr="0020674B">
              <w:rPr>
                <w:szCs w:val="20"/>
              </w:rPr>
              <w:t>Przygotowanie studenta do sprawowania opieki nad chorym w okresie okołooperacyjnym i pooperacyjnym w różnych jednostkach chorobowych</w:t>
            </w:r>
          </w:p>
        </w:tc>
      </w:tr>
      <w:tr w:rsidR="002118AC" w:rsidRPr="008F68C3" w14:paraId="0CA29DB8" w14:textId="77777777">
        <w:trPr>
          <w:trHeight w:val="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25417E8A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7.</w:t>
            </w:r>
          </w:p>
        </w:tc>
        <w:tc>
          <w:tcPr>
            <w:tcW w:w="9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5CA04C79" w14:textId="6E614330" w:rsidR="002118AC" w:rsidRPr="0020674B" w:rsidRDefault="008C0AC5" w:rsidP="0020674B">
            <w:pPr>
              <w:snapToGrid w:val="0"/>
              <w:jc w:val="both"/>
              <w:rPr>
                <w:szCs w:val="20"/>
              </w:rPr>
            </w:pPr>
            <w:r w:rsidRPr="0020674B">
              <w:rPr>
                <w:szCs w:val="20"/>
              </w:rPr>
              <w:t xml:space="preserve">Przygotowanie studenta do oceny stanu odżywienia chorego, zapotrzebowania energetycznego oraz prowadzenia żywienia drogą </w:t>
            </w:r>
            <w:r w:rsidR="00DB7CC7" w:rsidRPr="0020674B">
              <w:rPr>
                <w:szCs w:val="20"/>
              </w:rPr>
              <w:t>centralną</w:t>
            </w:r>
            <w:r w:rsidRPr="0020674B">
              <w:rPr>
                <w:szCs w:val="20"/>
              </w:rPr>
              <w:t xml:space="preserve"> i parenteralną</w:t>
            </w:r>
          </w:p>
        </w:tc>
      </w:tr>
      <w:tr w:rsidR="002118AC" w:rsidRPr="008F68C3" w14:paraId="4DA2529A" w14:textId="77777777">
        <w:trPr>
          <w:trHeight w:val="23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5895490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8.</w:t>
            </w:r>
          </w:p>
        </w:tc>
        <w:tc>
          <w:tcPr>
            <w:tcW w:w="9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07E0569" w14:textId="397A4720" w:rsidR="002118AC" w:rsidRPr="0020674B" w:rsidRDefault="008C0AC5" w:rsidP="0020674B">
            <w:pPr>
              <w:snapToGrid w:val="0"/>
              <w:jc w:val="both"/>
              <w:rPr>
                <w:szCs w:val="20"/>
              </w:rPr>
            </w:pPr>
            <w:r w:rsidRPr="0020674B">
              <w:rPr>
                <w:szCs w:val="20"/>
              </w:rPr>
              <w:t>Przygotowanie studenta do przygotowania i podawania leków różnymi drogami, pobierania materiału do badań diagnostycznych, asystowania w trakcie badań diagnostycznych i procedur leczniczych</w:t>
            </w:r>
          </w:p>
        </w:tc>
      </w:tr>
      <w:tr w:rsidR="002118AC" w:rsidRPr="008F68C3" w14:paraId="6B6CE75E" w14:textId="77777777">
        <w:trPr>
          <w:trHeight w:val="23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747C665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9.</w:t>
            </w:r>
          </w:p>
        </w:tc>
        <w:tc>
          <w:tcPr>
            <w:tcW w:w="9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792F279" w14:textId="77777777" w:rsidR="002118AC" w:rsidRPr="0020674B" w:rsidRDefault="008C0AC5" w:rsidP="0020674B">
            <w:pPr>
              <w:snapToGrid w:val="0"/>
              <w:jc w:val="both"/>
              <w:rPr>
                <w:szCs w:val="20"/>
              </w:rPr>
            </w:pPr>
            <w:r w:rsidRPr="0020674B">
              <w:rPr>
                <w:szCs w:val="20"/>
              </w:rPr>
              <w:t>Kształtowanie u studenta postawy szacunku dla godności i autonomii człowieka, uświadamianie konieczności przestrzegania praw pacjenta, tajemnicy zawodowej, systematycznego wzbogacania wiedzy i doskonalenia umiejętności</w:t>
            </w:r>
          </w:p>
        </w:tc>
      </w:tr>
      <w:tr w:rsidR="002118AC" w:rsidRPr="008F68C3" w14:paraId="3F3E8CB7" w14:textId="77777777">
        <w:trPr>
          <w:trHeight w:val="23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BF4F211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C 10.</w:t>
            </w:r>
          </w:p>
        </w:tc>
        <w:tc>
          <w:tcPr>
            <w:tcW w:w="9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0EF745D4" w14:textId="77777777" w:rsidR="002118AC" w:rsidRPr="008F68C3" w:rsidRDefault="008C0AC5" w:rsidP="0020674B">
            <w:pPr>
              <w:snapToGrid w:val="0"/>
              <w:jc w:val="both"/>
              <w:rPr>
                <w:sz w:val="20"/>
                <w:szCs w:val="20"/>
              </w:rPr>
            </w:pPr>
            <w:r w:rsidRPr="0020674B">
              <w:rPr>
                <w:szCs w:val="20"/>
              </w:rPr>
              <w:t>Przygotowanie studenta do współdziałania w ramach zespołu terapeutycznego oraz kształtowanie odpowiedzialności za rzetelne wykonywanie zadań zawodowych, rozwijanie umiejętności empatii w relacjach z pacjentem i jego rodziną</w:t>
            </w:r>
          </w:p>
        </w:tc>
      </w:tr>
    </w:tbl>
    <w:p w14:paraId="3A46501A" w14:textId="5DA51E2C" w:rsidR="002118AC" w:rsidRPr="008F68C3" w:rsidRDefault="00952659">
      <w:pPr>
        <w:rPr>
          <w:sz w:val="20"/>
          <w:szCs w:val="20"/>
        </w:rPr>
      </w:pPr>
      <w:r>
        <w:rPr>
          <w:sz w:val="20"/>
          <w:szCs w:val="20"/>
        </w:rPr>
        <w:br/>
      </w: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924"/>
      </w:tblGrid>
      <w:tr w:rsidR="002118AC" w:rsidRPr="008F68C3" w14:paraId="720B03A1" w14:textId="77777777" w:rsidTr="00A763BA">
        <w:trPr>
          <w:trHeight w:val="272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367BD3C8" w14:textId="77777777" w:rsidR="002118AC" w:rsidRPr="008F68C3" w:rsidRDefault="008C0AC5" w:rsidP="00DF6D14">
            <w:pPr>
              <w:jc w:val="both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2. Wymagania wstępne</w:t>
            </w:r>
            <w:r w:rsidRPr="008F68C3">
              <w:rPr>
                <w:sz w:val="20"/>
                <w:szCs w:val="20"/>
              </w:rPr>
              <w:t>:</w:t>
            </w:r>
          </w:p>
          <w:p w14:paraId="47786D6F" w14:textId="77777777" w:rsidR="00DF6D14" w:rsidRPr="008F68C3" w:rsidRDefault="00DF6D14" w:rsidP="00DF6D14">
            <w:pPr>
              <w:jc w:val="both"/>
              <w:rPr>
                <w:sz w:val="20"/>
                <w:szCs w:val="20"/>
              </w:rPr>
            </w:pPr>
          </w:p>
        </w:tc>
      </w:tr>
      <w:tr w:rsidR="002118AC" w:rsidRPr="008F68C3" w14:paraId="5F21626F" w14:textId="77777777" w:rsidTr="00A763BA"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B971C32" w14:textId="77777777" w:rsidR="002118AC" w:rsidRPr="008F68C3" w:rsidRDefault="008C0AC5">
            <w:pPr>
              <w:jc w:val="both"/>
              <w:rPr>
                <w:sz w:val="20"/>
                <w:szCs w:val="20"/>
              </w:rPr>
            </w:pPr>
            <w:r w:rsidRPr="0020674B">
              <w:rPr>
                <w:szCs w:val="20"/>
              </w:rPr>
              <w:lastRenderedPageBreak/>
              <w:t>Student ma wiedzę z anatomii i fizjologii człowieka, farmakologii, badań fizykalnych oraz postaw pielęgniarstwa.</w:t>
            </w:r>
          </w:p>
        </w:tc>
      </w:tr>
    </w:tbl>
    <w:p w14:paraId="4C1F9FA4" w14:textId="77777777" w:rsidR="002118AC" w:rsidRPr="008F68C3" w:rsidRDefault="002118AC">
      <w:pPr>
        <w:rPr>
          <w:sz w:val="20"/>
          <w:szCs w:val="20"/>
        </w:rPr>
      </w:pPr>
    </w:p>
    <w:tbl>
      <w:tblPr>
        <w:tblW w:w="100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458"/>
        <w:gridCol w:w="4789"/>
        <w:gridCol w:w="2268"/>
        <w:gridCol w:w="1559"/>
      </w:tblGrid>
      <w:tr w:rsidR="002118AC" w:rsidRPr="008F68C3" w14:paraId="45F49534" w14:textId="77777777" w:rsidTr="00952659">
        <w:trPr>
          <w:trHeight w:val="275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743C3CC7" w14:textId="6E558F3F" w:rsidR="002118AC" w:rsidRPr="008F68C3" w:rsidRDefault="008C0AC5">
            <w:pPr>
              <w:jc w:val="both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3. Efekty kształcenia wybrane dla prz</w:t>
            </w:r>
            <w:r w:rsidR="00B851E6">
              <w:rPr>
                <w:b/>
                <w:sz w:val="20"/>
                <w:szCs w:val="20"/>
              </w:rPr>
              <w:t>edmiotu (kierunkowe, specjalnoś</w:t>
            </w:r>
            <w:r w:rsidRPr="008F68C3">
              <w:rPr>
                <w:b/>
                <w:sz w:val="20"/>
                <w:szCs w:val="20"/>
              </w:rPr>
              <w:t>iowe, specjalizacyjne)</w:t>
            </w:r>
          </w:p>
        </w:tc>
      </w:tr>
      <w:tr w:rsidR="002118AC" w:rsidRPr="008F68C3" w14:paraId="2D915705" w14:textId="77777777" w:rsidTr="00952659">
        <w:trPr>
          <w:trHeight w:val="269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30CCFEB" w14:textId="77777777" w:rsidR="002118AC" w:rsidRPr="008F68C3" w:rsidRDefault="002118AC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2118AC" w:rsidRPr="008F68C3" w14:paraId="6D92CBD4" w14:textId="77777777" w:rsidTr="00952659">
        <w:trPr>
          <w:trHeight w:val="269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65" w:type="dxa"/>
            </w:tcMar>
          </w:tcPr>
          <w:p w14:paraId="3BC41CD4" w14:textId="77777777" w:rsidR="002118AC" w:rsidRPr="008F68C3" w:rsidRDefault="008C0AC5">
            <w:pPr>
              <w:jc w:val="center"/>
              <w:rPr>
                <w:b/>
                <w:i/>
                <w:sz w:val="20"/>
                <w:szCs w:val="20"/>
              </w:rPr>
            </w:pPr>
            <w:r w:rsidRPr="008F68C3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2118AC" w:rsidRPr="008F68C3" w14:paraId="77D1E279" w14:textId="77777777" w:rsidTr="00952659">
        <w:trPr>
          <w:trHeight w:val="269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3A2638D" w14:textId="77777777" w:rsidR="002118AC" w:rsidRPr="008F68C3" w:rsidRDefault="002118AC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E1173E" w:rsidRPr="008F68C3" w14:paraId="7DC06888" w14:textId="77777777" w:rsidTr="00952659">
        <w:trPr>
          <w:trHeight w:val="30"/>
          <w:jc w:val="center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49EA3C62" w14:textId="1FC56F0A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47980B7A" w14:textId="77777777" w:rsidR="00E1173E" w:rsidRPr="008F68C3" w:rsidRDefault="00E1173E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2EFD34CB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42DF11AF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założonego efektu kształcenia</w:t>
            </w:r>
          </w:p>
          <w:p w14:paraId="02B63A6C" w14:textId="77777777" w:rsidR="00E1173E" w:rsidRPr="008F68C3" w:rsidRDefault="00E1173E">
            <w:pPr>
              <w:jc w:val="center"/>
              <w:rPr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 xml:space="preserve"> kierunkowego </w:t>
            </w:r>
          </w:p>
          <w:p w14:paraId="23EBFE87" w14:textId="7E8CCDFC" w:rsidR="00E1173E" w:rsidRPr="008F68C3" w:rsidRDefault="00E1173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2F904ADA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Sposób weryfikacji</w:t>
            </w:r>
          </w:p>
          <w:p w14:paraId="4D945474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efektu</w:t>
            </w:r>
          </w:p>
          <w:p w14:paraId="4E78B603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07EB830F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</w:t>
            </w:r>
          </w:p>
          <w:p w14:paraId="710F947D" w14:textId="77777777" w:rsidR="00E1173E" w:rsidRPr="008F68C3" w:rsidRDefault="00E1173E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551ACC" w:rsidRPr="008F68C3" w14:paraId="23AD0791" w14:textId="77777777" w:rsidTr="00952659">
        <w:trPr>
          <w:trHeight w:val="30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03B35AE" w14:textId="1893B7F8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F9591B8" w14:textId="76056D66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czynniki ryzyka i zagrożenia zdrowotne u pacjentów w różnym wieku;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803F3D7" w14:textId="29206084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551ACC">
              <w:rPr>
                <w:bCs/>
                <w:szCs w:val="20"/>
              </w:rPr>
              <w:t>Sprawdzian pisemny/odpowiedź ustna, dyskusja, obserwacja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AAE818E" w14:textId="5AF7FFCC" w:rsidR="00551ACC" w:rsidRPr="00551ACC" w:rsidRDefault="00952659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C1, C2, C3</w:t>
            </w:r>
            <w:r w:rsidR="00B81048">
              <w:rPr>
                <w:szCs w:val="20"/>
              </w:rPr>
              <w:t>, C4</w:t>
            </w:r>
          </w:p>
        </w:tc>
      </w:tr>
      <w:tr w:rsidR="00551ACC" w:rsidRPr="008F68C3" w14:paraId="7B27C91E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F8A2447" w14:textId="4942C6C2" w:rsidR="00551ACC" w:rsidRPr="008F68C3" w:rsidRDefault="00551ACC" w:rsidP="00B851E6">
            <w:pPr>
              <w:snapToGrid w:val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DC1015">
              <w:rPr>
                <w:szCs w:val="20"/>
              </w:rPr>
              <w:t>D.W2.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E11C422" w14:textId="21CFDF1D" w:rsidR="00551ACC" w:rsidRPr="008F68C3" w:rsidRDefault="00551ACC" w:rsidP="00551A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etiopatogenezę, objawy kliniczne, przebieg, leczenie, rokowanie i zasady opieki pielęgniarskiej nad pacjentami w wybranych chorobach, w tym w chorobach nowotworowych;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A9E2464" w14:textId="05911006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FE6FA94" w14:textId="6D2A25DB" w:rsidR="00551ACC" w:rsidRPr="00551ACC" w:rsidRDefault="00952659" w:rsidP="00B851E6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C1, C2, C3</w:t>
            </w:r>
          </w:p>
        </w:tc>
      </w:tr>
      <w:tr w:rsidR="00551ACC" w:rsidRPr="008F68C3" w14:paraId="3B1D4251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7A3EE37" w14:textId="3EAF1ED2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67B0576" w14:textId="5F3E3C79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badań diagnostycznych, ich znaczenie kliniczne i zasady ich zlecania oraz uprawnienia zawodowe pielęgniarki w zakresie wystawiania skierować na badania diagnostyczne w poszczególnych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88D3D62" w14:textId="6361DB2F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D78B750" w14:textId="1D414CC0" w:rsidR="00551ACC" w:rsidRPr="00551ACC" w:rsidRDefault="00952659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</w:tr>
      <w:tr w:rsidR="00551ACC" w:rsidRPr="008F68C3" w14:paraId="3C0285B8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C85F77D" w14:textId="71A2D428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D.W4.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4EC0069" w14:textId="0EB1F972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przygotowania pacjenta w różnym wieku i stanie zdrowia do badań oraz zabiegów diagnostycznych, a także zasady opieki w trakcie oraz po tych badaniach i zabiegach;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0CD87937" w14:textId="73F76FEE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7AEE7E1" w14:textId="21F4BCF8" w:rsidR="00551ACC" w:rsidRPr="00551ACC" w:rsidRDefault="00952659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C3</w:t>
            </w:r>
          </w:p>
        </w:tc>
      </w:tr>
      <w:tr w:rsidR="00551ACC" w:rsidRPr="008F68C3" w14:paraId="4B20472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47D0BBA9" w14:textId="5CBB4814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D.W5.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E11058A" w14:textId="17C913EA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i zakres farmakoterapii w poszczególnych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E0E7A2A" w14:textId="591A3B35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C718C4E" w14:textId="37CF2FFC" w:rsidR="00551ACC" w:rsidRPr="00551ACC" w:rsidRDefault="00952659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C6, C8</w:t>
            </w:r>
          </w:p>
        </w:tc>
      </w:tr>
      <w:tr w:rsidR="00551ACC" w:rsidRPr="008F68C3" w14:paraId="160D3E4C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0569390" w14:textId="180DBA06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D.W6.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F996565" w14:textId="61A62CA1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 w:rsidRPr="00DC1015">
              <w:rPr>
                <w:rFonts w:eastAsia="Calibri"/>
                <w:color w:val="000000"/>
                <w:lang w:eastAsia="en-US"/>
              </w:rPr>
              <w:t>Zna i rozumie właściwości grup leków i ich działanie na układy i narządy organizmu pacjenta w różnych chorobach w zależności od wieku i stanu zdrowia, z uwzględnieniem działań niepożądanych, interakcji z innymi lekami i dróg podania;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AD3D2B2" w14:textId="7A136CEE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B46CC01" w14:textId="6E214C1B" w:rsidR="00551ACC" w:rsidRPr="00551ACC" w:rsidRDefault="00952659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C8</w:t>
            </w:r>
          </w:p>
        </w:tc>
      </w:tr>
      <w:tr w:rsidR="00551ACC" w:rsidRPr="008F68C3" w14:paraId="59653FFD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51BADDF" w14:textId="3F0AFC06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D.W7.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28FDA51" w14:textId="23733C5C" w:rsidR="00551ACC" w:rsidRPr="008F68C3" w:rsidRDefault="00551ACC" w:rsidP="00551ACC">
            <w:pPr>
              <w:pStyle w:val="Pa18"/>
              <w:spacing w:before="4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organizacji opieki specjalistycznej (internistycznej, chirurgicznej, w bloku operacyjnym, pediatryczne, geriatrycznej, neurologicznej, psychiatryczne, w szpitalnym oddziale ratunkowym, intensywnej opieki, opieki paliatywnej i długoterminowe oraz nad pacjentem z chorobą nowotworową);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3B7156A" w14:textId="5DE2E356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01BD6200" w14:textId="4A43CEF0" w:rsidR="00551ACC" w:rsidRPr="00551ACC" w:rsidRDefault="00952659" w:rsidP="0095265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C2, </w:t>
            </w:r>
            <w:r w:rsidR="00B81048">
              <w:rPr>
                <w:szCs w:val="20"/>
              </w:rPr>
              <w:t>C5, C6</w:t>
            </w:r>
          </w:p>
        </w:tc>
      </w:tr>
      <w:tr w:rsidR="00551ACC" w:rsidRPr="008F68C3" w14:paraId="36578EA0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C54AA47" w14:textId="16DF6885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D.W8.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4FCE3363" w14:textId="13B97AA7" w:rsidR="00551ACC" w:rsidRPr="008F68C3" w:rsidRDefault="00551ACC" w:rsidP="00551ACC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standardy i procedury pielęgniarskie stosowane w opiece nad pacjentem w różnym wieku i stanie zdrowia;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49649FD" w14:textId="22D0FB57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04A12D68" w14:textId="1A59CB0E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C2, C2, C5, C6</w:t>
            </w:r>
          </w:p>
        </w:tc>
      </w:tr>
      <w:tr w:rsidR="00551ACC" w:rsidRPr="008F68C3" w14:paraId="38A8B1F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3F130C7" w14:textId="4DA32552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D.W9.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3825B55" w14:textId="06DB8DAA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reakcje pacjenta w różnym wieku na chorobę, przyjęcie do szpitala i hospitalizację;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AF6C004" w14:textId="6754896D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731481F" w14:textId="391BAFC8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C9</w:t>
            </w:r>
          </w:p>
        </w:tc>
      </w:tr>
      <w:tr w:rsidR="00551ACC" w:rsidRPr="008F68C3" w14:paraId="49842A9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AC02F5E" w14:textId="2FD66230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lastRenderedPageBreak/>
              <w:t>D.W10.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E9A2D81" w14:textId="4E81A474" w:rsidR="00551ACC" w:rsidRPr="008F68C3" w:rsidRDefault="00551ACC" w:rsidP="00551ACC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metody i techniki komunikowania ze względu na stan zdrowia lub stosowane leczenie;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5BD08561" w14:textId="63EB9B6B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999BA12" w14:textId="44EC1A2F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</w:t>
            </w:r>
          </w:p>
        </w:tc>
      </w:tr>
      <w:tr w:rsidR="00551ACC" w:rsidRPr="008F68C3" w14:paraId="0A88F389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E62CBD4" w14:textId="5E8EC7E3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D.W11.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50428E6" w14:textId="26972FD3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żywienia pacjentów z uwzględnieniem leczenia dietetycznego, wskazań przed- i pooperacyjnych według obowiązujących wytycznych, zaleceń i protokołów (enhanced Recovery After Surgery, ERAS);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2BA1B4D5" w14:textId="5B4EC52D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5A30879" w14:textId="7D95EF84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C2, C6, C7</w:t>
            </w:r>
          </w:p>
        </w:tc>
      </w:tr>
      <w:tr w:rsidR="00551ACC" w:rsidRPr="008F68C3" w14:paraId="45D820E3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8F503BB" w14:textId="11127BC2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D.W12.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7AD4250" w14:textId="0D228D9B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rodzaje i zasady stosowania środków specjalnego przeznaczenia żywieniowego w określonych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CD5B9E5" w14:textId="13359233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5E49874B" w14:textId="642660CB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C7</w:t>
            </w:r>
          </w:p>
        </w:tc>
      </w:tr>
      <w:tr w:rsidR="00551ACC" w:rsidRPr="008F68C3" w14:paraId="421EF698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42F37FB3" w14:textId="019F3BC5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  <w:r w:rsidRPr="00DC1015">
              <w:rPr>
                <w:szCs w:val="20"/>
              </w:rPr>
              <w:t>D.W13.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08C62BD" w14:textId="54C49A7B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C1015">
              <w:rPr>
                <w:rFonts w:eastAsia="Calibri"/>
                <w:color w:val="000000"/>
                <w:lang w:eastAsia="en-US"/>
              </w:rPr>
              <w:t>zasady opieki nad pacjentami z przetokami odżywczymi, w szczególności przezskórną endoskopową gastrostomią (Percutaneous Endoscopic Gastrostomy, PEG), gastostomią, mikrojejunostomią, przetokami wydalniczymi (kolonostomią, ileostomią, urostomią) oraz przetokami powstałymi w wyniku powikłań;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14B4AA41" w14:textId="7EFB0621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1F43EED" w14:textId="4EA50A26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551ACC" w:rsidRPr="008F68C3" w14:paraId="5DAEED0E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0F431DF7" w14:textId="53213354" w:rsidR="00551ACC" w:rsidRPr="00551ACC" w:rsidRDefault="00551ACC" w:rsidP="00B851E6">
            <w:pPr>
              <w:jc w:val="center"/>
              <w:rPr>
                <w:bCs/>
                <w:szCs w:val="20"/>
              </w:rPr>
            </w:pPr>
            <w:r w:rsidRPr="00551ACC">
              <w:rPr>
                <w:bCs/>
                <w:szCs w:val="20"/>
              </w:rPr>
              <w:t>D.W14.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0A1DEF46" w14:textId="5E3C3FAB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B851E6">
              <w:rPr>
                <w:rFonts w:eastAsia="Calibri"/>
                <w:color w:val="000000"/>
                <w:lang w:eastAsia="en-US"/>
              </w:rPr>
              <w:t>zasady przygotowania pacjenta do zabiegu operacyjnego w trybie pilnym i planowym, w chirurgii jednego dnia oraz zasady opieki nad pacjentem po zabiegu operacyjnym w celu zapobiegania wczesnym i późnym powikłaniom;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970F6DE" w14:textId="147CDEA8" w:rsidR="00551ACC" w:rsidRPr="008F68C3" w:rsidRDefault="00551ACC" w:rsidP="00B851E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3DBB8375" w14:textId="7E47AFC4" w:rsidR="00551ACC" w:rsidRPr="00551ACC" w:rsidRDefault="00B81048" w:rsidP="00B851E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551ACC" w:rsidRPr="008F68C3" w14:paraId="2262EAFF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642DF419" w14:textId="797614E9" w:rsidR="00551ACC" w:rsidRPr="00551ACC" w:rsidRDefault="00551ACC" w:rsidP="00551ACC">
            <w:pPr>
              <w:jc w:val="center"/>
              <w:rPr>
                <w:bCs/>
                <w:szCs w:val="20"/>
              </w:rPr>
            </w:pPr>
            <w:r w:rsidRPr="00551ACC">
              <w:rPr>
                <w:bCs/>
                <w:szCs w:val="20"/>
              </w:rPr>
              <w:t>D.W15.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1FA3C79" w14:textId="48637875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B851E6">
              <w:rPr>
                <w:rFonts w:eastAsia="Calibri"/>
                <w:color w:val="000000"/>
                <w:lang w:eastAsia="en-US"/>
              </w:rPr>
              <w:t>czynniki zwiększające ryzyko okołooperacyjne;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07EEBC30" w14:textId="77777777" w:rsidR="00551ACC" w:rsidRPr="008F68C3" w:rsidRDefault="00551ACC" w:rsidP="00551A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CB622D3" w14:textId="05E3B3F1" w:rsidR="00551ACC" w:rsidRPr="00551ACC" w:rsidRDefault="00B81048" w:rsidP="00551AC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551ACC" w:rsidRPr="008F68C3" w14:paraId="1BBFE742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5CF280CC" w14:textId="7B811E24" w:rsidR="00551ACC" w:rsidRPr="00551ACC" w:rsidRDefault="00551ACC" w:rsidP="00551ACC">
            <w:pPr>
              <w:jc w:val="center"/>
              <w:rPr>
                <w:bCs/>
                <w:szCs w:val="20"/>
              </w:rPr>
            </w:pPr>
            <w:r w:rsidRPr="00551ACC">
              <w:rPr>
                <w:bCs/>
                <w:szCs w:val="20"/>
              </w:rPr>
              <w:t>D.W16.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E43EEDE" w14:textId="2B110B94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B851E6">
              <w:rPr>
                <w:rFonts w:eastAsia="Calibri"/>
                <w:color w:val="000000"/>
                <w:lang w:eastAsia="en-US"/>
              </w:rPr>
              <w:t>zasady obserwacji pacjenta po zabiegu operacyjnym obejmującej monitorowanie w zakresie podstawowym i rozszerzonym;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F2FB5E7" w14:textId="77777777" w:rsidR="00551ACC" w:rsidRPr="008F68C3" w:rsidRDefault="00551ACC" w:rsidP="00551A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4625768" w14:textId="13D9C2B9" w:rsidR="00551ACC" w:rsidRPr="00551ACC" w:rsidRDefault="00B81048" w:rsidP="00551AC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551ACC" w:rsidRPr="008F68C3" w14:paraId="7705EBEA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3079325D" w14:textId="39AAE633" w:rsidR="00551ACC" w:rsidRPr="00551ACC" w:rsidRDefault="00551ACC" w:rsidP="00551ACC">
            <w:pPr>
              <w:jc w:val="center"/>
              <w:rPr>
                <w:bCs/>
                <w:szCs w:val="20"/>
              </w:rPr>
            </w:pPr>
            <w:r w:rsidRPr="00551ACC">
              <w:rPr>
                <w:bCs/>
                <w:szCs w:val="20"/>
              </w:rPr>
              <w:t>D.W17.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48DF8DF" w14:textId="47F5F5E5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B851E6">
              <w:rPr>
                <w:rFonts w:eastAsia="Calibri"/>
                <w:color w:val="000000"/>
                <w:lang w:eastAsia="en-US"/>
              </w:rPr>
              <w:t>metody i skale oceny bólu ostrego i oceny poziomu sedacji;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59149BE" w14:textId="77777777" w:rsidR="00551ACC" w:rsidRPr="008F68C3" w:rsidRDefault="00551ACC" w:rsidP="00551A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1C6E9D8" w14:textId="36041CF3" w:rsidR="00551ACC" w:rsidRPr="00551ACC" w:rsidRDefault="00B81048" w:rsidP="00551AC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551ACC" w:rsidRPr="008F68C3" w14:paraId="283D857A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0D74D0D7" w14:textId="72FA3000" w:rsidR="00551ACC" w:rsidRPr="00551ACC" w:rsidRDefault="00551ACC" w:rsidP="00551ACC">
            <w:pPr>
              <w:jc w:val="center"/>
              <w:rPr>
                <w:bCs/>
                <w:szCs w:val="20"/>
              </w:rPr>
            </w:pPr>
            <w:r w:rsidRPr="00551ACC">
              <w:rPr>
                <w:bCs/>
                <w:szCs w:val="20"/>
              </w:rPr>
              <w:t>D.W27.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57C9043" w14:textId="41E736D2" w:rsidR="00551ACC" w:rsidRPr="008F68C3" w:rsidRDefault="00551ACC" w:rsidP="00551ACC">
            <w:pPr>
              <w:pStyle w:val="Pa18"/>
              <w:spacing w:before="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51ACC">
              <w:rPr>
                <w:rFonts w:eastAsia="Calibri"/>
                <w:color w:val="000000"/>
                <w:lang w:eastAsia="en-US"/>
              </w:rPr>
              <w:t>metody, techniki i narzędzia oceny stanu świadomości i przytomności;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26B7311C" w14:textId="77777777" w:rsidR="00551ACC" w:rsidRPr="008F68C3" w:rsidRDefault="00551ACC" w:rsidP="00551AC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CE3BFAF" w14:textId="00A1D1BD" w:rsidR="00551ACC" w:rsidRPr="00551ACC" w:rsidRDefault="00B81048" w:rsidP="00551AC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C6</w:t>
            </w:r>
          </w:p>
        </w:tc>
      </w:tr>
      <w:tr w:rsidR="00B851E6" w:rsidRPr="008F68C3" w14:paraId="10EAB317" w14:textId="77777777" w:rsidTr="00952659">
        <w:trPr>
          <w:trHeight w:val="30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38E6FFA8" w14:textId="77777777" w:rsidR="00B851E6" w:rsidRPr="008F68C3" w:rsidRDefault="00B851E6" w:rsidP="00B851E6">
            <w:pPr>
              <w:snapToGrid w:val="0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B851E6" w:rsidRPr="008F68C3" w14:paraId="71B37083" w14:textId="77777777" w:rsidTr="00952659">
        <w:trPr>
          <w:trHeight w:val="42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16E531C8" w14:textId="77777777" w:rsidR="00B851E6" w:rsidRPr="008F68C3" w:rsidRDefault="00B851E6" w:rsidP="00B851E6">
            <w:pPr>
              <w:jc w:val="center"/>
              <w:rPr>
                <w:b/>
                <w:i/>
                <w:sz w:val="20"/>
                <w:szCs w:val="20"/>
              </w:rPr>
            </w:pPr>
            <w:r w:rsidRPr="008F68C3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B851E6" w:rsidRPr="008F68C3" w14:paraId="1CE93138" w14:textId="77777777" w:rsidTr="00952659">
        <w:trPr>
          <w:trHeight w:val="42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BF04DE6" w14:textId="77777777" w:rsidR="00B851E6" w:rsidRPr="008F68C3" w:rsidRDefault="00B851E6" w:rsidP="00B851E6">
            <w:pPr>
              <w:snapToGrid w:val="0"/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B851E6" w:rsidRPr="008F68C3" w14:paraId="218268E1" w14:textId="77777777" w:rsidTr="00952659">
        <w:trPr>
          <w:trHeight w:val="42"/>
          <w:jc w:val="center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391201D1" w14:textId="5AF166F2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61F05371" w14:textId="77777777" w:rsidR="00B851E6" w:rsidRPr="008F68C3" w:rsidRDefault="00B851E6" w:rsidP="00B851E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14:paraId="5BBE022C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236646F3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założonego efektu kształcenia</w:t>
            </w:r>
          </w:p>
          <w:p w14:paraId="25BCA083" w14:textId="77777777" w:rsidR="00B851E6" w:rsidRPr="008F68C3" w:rsidRDefault="00B851E6" w:rsidP="00B851E6">
            <w:pPr>
              <w:jc w:val="center"/>
              <w:rPr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506678F6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Sposób weryfikacji</w:t>
            </w:r>
          </w:p>
          <w:p w14:paraId="063B5820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efektu</w:t>
            </w:r>
          </w:p>
          <w:p w14:paraId="2DB0868A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68261779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</w:t>
            </w:r>
          </w:p>
          <w:p w14:paraId="185F77C4" w14:textId="77777777" w:rsidR="00B851E6" w:rsidRPr="008F68C3" w:rsidRDefault="00B851E6" w:rsidP="00B851E6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952659" w:rsidRPr="008F68C3" w14:paraId="1882835D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2FE4EF1" w14:textId="06B3EA35" w:rsidR="00952659" w:rsidRPr="00A21F11" w:rsidRDefault="00952659" w:rsidP="00952659">
            <w:pPr>
              <w:snapToGrid w:val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412A90">
              <w:rPr>
                <w:szCs w:val="20"/>
              </w:rPr>
              <w:t>D.U1.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A7C764E" w14:textId="3F2C96D8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gromadzić informacje, formułować diagnozę pielęgniarską, ustalać cele i plan opieki</w:t>
            </w:r>
            <w:r w:rsidRPr="002C4BC8">
              <w:rPr>
                <w:rFonts w:eastAsia="Calibri"/>
                <w:color w:val="000000"/>
                <w:lang w:eastAsia="en-US"/>
              </w:rPr>
              <w:br/>
              <w:t>pielęgniarskiej, wdrażać interwencje pielęgniarskie oraz dokonywać ewaluacji opieki pielęgniarskiej;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3D371C3" w14:textId="5D0D2DDB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952659">
              <w:rPr>
                <w:bCs/>
                <w:szCs w:val="20"/>
              </w:rPr>
              <w:t xml:space="preserve">Analiza i ocena poziomu wykonania przygotowania i wykonania określonych czynności podczas zajęć symulowanych, </w:t>
            </w:r>
            <w:r w:rsidRPr="00952659">
              <w:rPr>
                <w:bCs/>
                <w:szCs w:val="20"/>
              </w:rPr>
              <w:lastRenderedPageBreak/>
              <w:t>zajęć praktycznych i praktyk zawodowych, obserwacja, dyskusja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1C04778" w14:textId="6C15558E" w:rsidR="00952659" w:rsidRPr="00B81048" w:rsidRDefault="00B81048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C2, C3, C4, C5</w:t>
            </w:r>
          </w:p>
        </w:tc>
      </w:tr>
      <w:tr w:rsidR="00952659" w:rsidRPr="008F68C3" w14:paraId="66E7816C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1F6462C" w14:textId="2CA3C106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31F8726" w14:textId="09800FC4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stosować skale i kwestionariusze do oceny stanu pacjenta lub </w:t>
            </w:r>
            <w:r w:rsidR="00B81048"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ego wydolności </w:t>
            </w:r>
            <w:r w:rsidRPr="002C4BC8">
              <w:rPr>
                <w:rFonts w:eastAsia="Calibri"/>
                <w:color w:val="000000"/>
                <w:lang w:eastAsia="en-US"/>
              </w:rPr>
              <w:lastRenderedPageBreak/>
              <w:t>funkcjonalne w określonych sytuacjach zdrowotnych;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7B909810" w14:textId="3C2011D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526A727" w14:textId="3024B7EA" w:rsidR="00952659" w:rsidRPr="00B81048" w:rsidRDefault="00B81048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C3, C4</w:t>
            </w:r>
          </w:p>
        </w:tc>
      </w:tr>
      <w:tr w:rsidR="00952659" w:rsidRPr="008F68C3" w14:paraId="7E757559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A5CE89F" w14:textId="693D2A44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38838DE" w14:textId="6A8B5023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dokonywać różnymi technikami pomiaru parametrów życiowych (w tym ciśnienia tętniczego na tętnicach kończyn górnych i dolnych, oddechu, temperatury ciała, saturacji, świadomości) i oceniać uzyskane wyniki oraz wykorzystywać je do planowania opieki w różnych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3BFA63C2" w14:textId="65D4C78D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FD1CB6B" w14:textId="05BF2FDC" w:rsidR="00952659" w:rsidRPr="00B81048" w:rsidRDefault="00B81048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C3, C4</w:t>
            </w:r>
          </w:p>
        </w:tc>
      </w:tr>
      <w:tr w:rsidR="00952659" w:rsidRPr="008F68C3" w14:paraId="17DFD17D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EDC51BB" w14:textId="7D8E3BF5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D.U4.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76E0D12" w14:textId="549F1FC3" w:rsidR="00952659" w:rsidRPr="008F68C3" w:rsidRDefault="00952659" w:rsidP="00952659">
            <w:pPr>
              <w:suppressAutoHyphens w:val="0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przeprowadzić kompleksowe badanie podmiotowe i badanie fizykalne w różnych stanach klinicznych do planowania i realizacji opieki pielęgniarskiej;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03F861DB" w14:textId="247B924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ACEBAC4" w14:textId="129BAB5E" w:rsidR="00952659" w:rsidRPr="00B81048" w:rsidRDefault="00B81048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C3, C4</w:t>
            </w:r>
          </w:p>
        </w:tc>
      </w:tr>
      <w:tr w:rsidR="00812B8F" w:rsidRPr="008F68C3" w14:paraId="0AAB160B" w14:textId="77777777" w:rsidTr="00F544E5">
        <w:trPr>
          <w:trHeight w:val="1104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B23E159" w14:textId="77925C1F" w:rsidR="00812B8F" w:rsidRPr="008F68C3" w:rsidRDefault="00812B8F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D.U5.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CCB377D" w14:textId="0FEB48BC" w:rsidR="00812B8F" w:rsidRPr="008F68C3" w:rsidRDefault="00812B8F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oceniać poziom bólu, reakcję pacjenta na ból i 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2C4BC8">
              <w:rPr>
                <w:rFonts w:eastAsia="Calibri"/>
                <w:color w:val="000000"/>
                <w:lang w:eastAsia="en-US"/>
              </w:rPr>
              <w:t>ego nasilenie oraz stosować farmakologiczne i niefarmakologiczne metody postępowania przeciwbólowego;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7B1CA42D" w14:textId="5FC61720" w:rsidR="00812B8F" w:rsidRPr="008F68C3" w:rsidRDefault="00812B8F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4D35686" w14:textId="790A0192" w:rsidR="00812B8F" w:rsidRPr="00B81048" w:rsidRDefault="00812B8F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C3, C4</w:t>
            </w:r>
          </w:p>
        </w:tc>
      </w:tr>
      <w:tr w:rsidR="00952659" w:rsidRPr="008F68C3" w14:paraId="19A1B0B9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607962C9" w14:textId="360D9D7D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D.U7.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22157034" w14:textId="435F890B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przygotowywać i podawać pacjentowi leki różnymi drogami zgodnie z posiadanymi uprawnieniami zawodowymi pielęgniarki lub pisemnym zleceniem lekarza w określonych stanach klinicznych oraz produkty lecznicze z zestawów przeciwwstrząsowych ratujących życie;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2B7E42E6" w14:textId="606D73CD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5D93A63" w14:textId="0609E5C3" w:rsidR="00952659" w:rsidRPr="00B81048" w:rsidRDefault="00B81048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C8</w:t>
            </w:r>
          </w:p>
        </w:tc>
      </w:tr>
      <w:tr w:rsidR="00952659" w:rsidRPr="008F68C3" w14:paraId="645952D3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2E321A53" w14:textId="43195385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D.U8.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580F4701" w14:textId="3DA5FE11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wystawiać recepty na leki w ramach realizacji zleceń lekarskich w określonych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D23C701" w14:textId="66ECAFF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09662CE" w14:textId="447561CC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574CCFA6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2E4FFF62" w14:textId="2410A978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D.U9.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33A70957" w14:textId="2E422B86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rozpoznawać powikłania farmakoterapii, leczenia dietetycznego oraz wynikające z działań terapeutycznych i pielęgnacji;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2A1E2A52" w14:textId="6DE16C9F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24A4BDA" w14:textId="66359ED5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54D8EA06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B056AFE" w14:textId="3B8C7FB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D.U10.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6ED8259" w14:textId="180D10C9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dobierać i stosować dietoterapię oraz prowadzić u dzieci i dorosłych żywienie dojelitowe (przez zgłębnik do żołądka i przetokę odżywczą) oraz żywienie pozajelitowe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70AE7A34" w14:textId="25D67B5E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0930FFA" w14:textId="321B3569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C7</w:t>
            </w:r>
          </w:p>
        </w:tc>
      </w:tr>
      <w:tr w:rsidR="00952659" w:rsidRPr="008F68C3" w14:paraId="666DD5C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9C124DD" w14:textId="4849BF6B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3CEFE5B" w14:textId="504141E3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profilaktykę powikłań występujących w przebiegu chorób;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1700D063" w14:textId="2C0CCB5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5472BF3" w14:textId="58DCC36D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268C0BD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096B9EE" w14:textId="72898F62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2BDDBED" w14:textId="224E8E5A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poradnictwo w zakresie samoopieki pacjentów w różnym wieku i stanie zdrowia dotyczące wad rozwojowych, chorób i zaburzeń psychicznych, w tym uzależnień, z uwzględnieniem rodzin tych pacjentów;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8AB05BD" w14:textId="57F5458A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483276B" w14:textId="284214F9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C9</w:t>
            </w:r>
          </w:p>
        </w:tc>
      </w:tr>
      <w:tr w:rsidR="00952659" w:rsidRPr="008F68C3" w14:paraId="69B7F7AF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A4C0F1C" w14:textId="3AB7CDF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A7A523D" w14:textId="38654A35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rehabilitację przyłóżkową i aktywizację pacjenta z wykorzystaniem elementów terapii zajęciowej;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21B1E599" w14:textId="10713AC1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0C1E697" w14:textId="0A2B6F46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68237420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5AEF405" w14:textId="20DCA60D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D.U14.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E3AB20E" w14:textId="4BDB0F8C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edukować pacjenta, jego rodzinę lub opiekuna w zakresie doboru oraz użytkowania sprzętu pielęgnacyjno-rehabilitacyjnego i wyrobów medycznych;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CCDC5D6" w14:textId="4160C5E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D2B7B3B" w14:textId="3F58899A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C9</w:t>
            </w:r>
          </w:p>
        </w:tc>
      </w:tr>
      <w:tr w:rsidR="00952659" w:rsidRPr="008F68C3" w14:paraId="1B70E124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55E1CC7" w14:textId="2DF04AFF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D.U15.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185863C" w14:textId="7679EA01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prowadzić rozmowę terapeutyczną;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A7B882F" w14:textId="389502EA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0244B7D" w14:textId="736E1EDC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C9, C10</w:t>
            </w:r>
          </w:p>
        </w:tc>
      </w:tr>
      <w:tr w:rsidR="00952659" w:rsidRPr="008F68C3" w14:paraId="64B1EAF0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4B32B548" w14:textId="3E13329B" w:rsidR="00952659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D.U16.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B0A7531" w14:textId="01894319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 xml:space="preserve">stosować metody komunikowania się z pacjentem niezdolnym do nawiązania i </w:t>
            </w:r>
            <w:r w:rsidRPr="002C4BC8">
              <w:rPr>
                <w:rFonts w:eastAsia="Calibri"/>
                <w:color w:val="000000"/>
                <w:lang w:eastAsia="en-US"/>
              </w:rPr>
              <w:lastRenderedPageBreak/>
              <w:t>podtrzymywania efektywnej komunikacji ze względu na stan zdrowia lub stosowane leczenie;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B3EDC26" w14:textId="479D963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59087AE" w14:textId="4CD4DE8B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C9</w:t>
            </w:r>
          </w:p>
        </w:tc>
      </w:tr>
      <w:tr w:rsidR="00952659" w:rsidRPr="008F68C3" w14:paraId="4EAF7DB5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250767C" w14:textId="09DFC0F2" w:rsidR="00952659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D.U17.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346A5FC" w14:textId="67F9B37E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komunikować się z członkami zespołu interprofesjonalnego w zakresie pozyskiwania i przekazywania informacji o stanie zdrowia pacjenta;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185A63D4" w14:textId="039963BA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EB48718" w14:textId="11384FAE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C10</w:t>
            </w:r>
          </w:p>
        </w:tc>
      </w:tr>
      <w:tr w:rsidR="00952659" w:rsidRPr="008F68C3" w14:paraId="5E4BAAC3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32AECD5" w14:textId="7167DB39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D.U18.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83EC004" w14:textId="3852183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organizować izolację pacjentów z zakażeniem i chorobą zakaźną w podmiotach leczniczych;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4A593816" w14:textId="2E938793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BC98DA4" w14:textId="385575A4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22484C8A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B9337E0" w14:textId="4076B44B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D.U19.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ED6F437" w14:textId="24EF6655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doraźnie podawać pacjentowi tlen i monitorować jego stan podczas tlenoterapii w różnych stanach klinicznych;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67639B13" w14:textId="6CC4E44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3411179" w14:textId="418EED98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728974BA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7E2E10B" w14:textId="0F35907E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D.U20.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6868260" w14:textId="14F4DB7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wykonać badanie EKG  u pacjenta w różnym wieku w spoczynku oraz rozpoznać stan zagrażający zdrowiu i życiu;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5144956F" w14:textId="587725E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F25A721" w14:textId="233DB1F8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436A458D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5947C58" w14:textId="10930ADE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C7339B2" w14:textId="74149C72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obliczać dawki insuliny okołoposiłkowej z uwzględnieniem wyników badań pacjenta, w tym modyfikować dawkę stałą insuliny;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4B795A13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98160C6" w14:textId="10E13117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</w:t>
            </w:r>
          </w:p>
        </w:tc>
      </w:tr>
      <w:tr w:rsidR="00952659" w:rsidRPr="008F68C3" w14:paraId="08CAF356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EBA769C" w14:textId="55C2AB49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2654611" w14:textId="283202B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przygotować pacjenta fizycznie i psychicznie do badań diagnostycznych oraz zabiegu operacyjnego w trybach pilnym i planowym;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123DDCB6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A48E01F" w14:textId="0AF1A5B1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C9, C10</w:t>
            </w:r>
          </w:p>
        </w:tc>
      </w:tr>
      <w:tr w:rsidR="00952659" w:rsidRPr="008F68C3" w14:paraId="6E291CE2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4D092B5" w14:textId="219DD462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098EBB1" w14:textId="3EE98127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rozpoznawać powikłania po specjalistycznych badaniach diagnostycznych i zabiegach operacyjnych;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1596B926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249A418" w14:textId="69E8BFFE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C6</w:t>
            </w:r>
          </w:p>
        </w:tc>
      </w:tr>
      <w:tr w:rsidR="00952659" w:rsidRPr="008F68C3" w14:paraId="22ED4D8B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0563ED97" w14:textId="4A7CE58E" w:rsidR="00952659" w:rsidRPr="00952659" w:rsidRDefault="00952659" w:rsidP="00952659">
            <w:pPr>
              <w:jc w:val="center"/>
              <w:rPr>
                <w:bCs/>
                <w:szCs w:val="20"/>
              </w:rPr>
            </w:pPr>
            <w:r w:rsidRPr="00952659">
              <w:rPr>
                <w:bCs/>
                <w:szCs w:val="20"/>
              </w:rPr>
              <w:t>D.U24.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659E6A1B" w14:textId="3EB29D75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952659">
              <w:rPr>
                <w:rFonts w:eastAsia="Calibri"/>
                <w:color w:val="000000"/>
                <w:lang w:eastAsia="en-US"/>
              </w:rPr>
              <w:t>dobierać technikę i sposoby pielęgnowania ran, w tym usuwać szwy i zakładać opatrunki specjalistyczne;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09598D1E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B875C50" w14:textId="211A6218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C5</w:t>
            </w:r>
          </w:p>
        </w:tc>
      </w:tr>
      <w:tr w:rsidR="00952659" w:rsidRPr="008F68C3" w14:paraId="7BCF52B7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8DFA593" w14:textId="34857FBA" w:rsidR="00952659" w:rsidRPr="00952659" w:rsidRDefault="00952659" w:rsidP="00952659">
            <w:pPr>
              <w:jc w:val="center"/>
              <w:rPr>
                <w:bCs/>
                <w:szCs w:val="20"/>
              </w:rPr>
            </w:pPr>
            <w:r w:rsidRPr="00952659">
              <w:rPr>
                <w:bCs/>
                <w:szCs w:val="20"/>
              </w:rPr>
              <w:t>D.U25.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76DFD6BC" w14:textId="654F717C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952659">
              <w:rPr>
                <w:rFonts w:eastAsia="Calibri"/>
                <w:color w:val="000000"/>
                <w:lang w:eastAsia="en-US"/>
              </w:rPr>
              <w:t>dobierać metody i środki pielęgnacji ran na podstawie ich klasyfikacji;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043DDE71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48B3724" w14:textId="0C31FF00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C5</w:t>
            </w:r>
          </w:p>
        </w:tc>
      </w:tr>
      <w:tr w:rsidR="00952659" w:rsidRPr="008F68C3" w14:paraId="154B32B5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2FBF9CC" w14:textId="0081D333" w:rsidR="00952659" w:rsidRPr="00952659" w:rsidRDefault="00952659" w:rsidP="00952659">
            <w:pPr>
              <w:jc w:val="center"/>
              <w:rPr>
                <w:bCs/>
                <w:szCs w:val="20"/>
              </w:rPr>
            </w:pPr>
            <w:r w:rsidRPr="00952659">
              <w:rPr>
                <w:bCs/>
                <w:szCs w:val="20"/>
              </w:rPr>
              <w:t>D.U26.</w:t>
            </w:r>
          </w:p>
        </w:tc>
        <w:tc>
          <w:tcPr>
            <w:tcW w:w="4789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27AAEAB1" w14:textId="33C19609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952659">
              <w:rPr>
                <w:rFonts w:eastAsia="Calibri"/>
                <w:color w:val="000000"/>
                <w:lang w:eastAsia="en-US"/>
              </w:rPr>
              <w:t>pielęgnować pacjenta z przetoką jelitową i moczową;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62FA4B23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7215874" w14:textId="75105307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C5</w:t>
            </w:r>
          </w:p>
        </w:tc>
      </w:tr>
      <w:tr w:rsidR="00952659" w:rsidRPr="008F68C3" w14:paraId="4A146C65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0B482ED" w14:textId="5204873E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D.U27.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80F662E" w14:textId="12C52E51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przekazać pacjenta, zgodnie z procedurami, na blok operacyjny na badanie inwazyjne lub przyjąć pacjenta z bloku operacyjnego po badaniach inwazyjnych, przekazać pacjenta z oddziału do innego oddziału, pracowni, podmiotu leczniczego oraz przekazać informacje o pacjencie zgodnie z zasadami protokołu SBAR (Situation – sytuacja, Background – tło, Assessment – ocena, Recommendation – rekomendacja);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</w:tcPr>
          <w:p w14:paraId="01CFF9BC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2AC6110" w14:textId="0E4E1DF2" w:rsidR="00952659" w:rsidRPr="00B81048" w:rsidRDefault="008C64C3" w:rsidP="00952659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C2, C10</w:t>
            </w:r>
          </w:p>
        </w:tc>
      </w:tr>
      <w:tr w:rsidR="00952659" w:rsidRPr="008F68C3" w14:paraId="6E7320CC" w14:textId="77777777" w:rsidTr="00952659">
        <w:trPr>
          <w:trHeight w:val="30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2994EF0" w14:textId="318E9645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D.U36.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E761319" w14:textId="47A29FE3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2C4BC8">
              <w:rPr>
                <w:rFonts w:eastAsia="Calibri"/>
                <w:color w:val="000000"/>
                <w:lang w:eastAsia="en-US"/>
              </w:rPr>
              <w:t>stosować procedury postępowania pielęgniarskiego w stanach zagrożenia zdrowia i życia;</w:t>
            </w:r>
            <w:r>
              <w:rPr>
                <w:rFonts w:eastAsia="Calibri"/>
                <w:color w:val="000000"/>
                <w:lang w:eastAsia="en-US"/>
              </w:rPr>
              <w:br/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52C76B9D" w14:textId="7777777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7785574" w14:textId="65DF7DB1" w:rsidR="00952659" w:rsidRPr="008F68C3" w:rsidRDefault="008C64C3" w:rsidP="00952659">
            <w:pPr>
              <w:jc w:val="center"/>
              <w:rPr>
                <w:bCs/>
                <w:sz w:val="20"/>
                <w:szCs w:val="20"/>
              </w:rPr>
            </w:pPr>
            <w:r w:rsidRPr="008C64C3">
              <w:rPr>
                <w:bCs/>
                <w:szCs w:val="20"/>
              </w:rPr>
              <w:t>C2</w:t>
            </w:r>
          </w:p>
        </w:tc>
      </w:tr>
      <w:tr w:rsidR="00952659" w:rsidRPr="008F68C3" w14:paraId="7CF5C889" w14:textId="77777777" w:rsidTr="00952659">
        <w:trPr>
          <w:trHeight w:val="42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1E4FF850" w14:textId="77777777" w:rsidR="00952659" w:rsidRPr="008F68C3" w:rsidRDefault="00952659" w:rsidP="00952659">
            <w:pPr>
              <w:jc w:val="center"/>
              <w:rPr>
                <w:b/>
                <w:i/>
                <w:sz w:val="20"/>
                <w:szCs w:val="20"/>
              </w:rPr>
            </w:pPr>
            <w:r w:rsidRPr="008F68C3">
              <w:rPr>
                <w:b/>
                <w:i/>
                <w:color w:val="000000"/>
                <w:sz w:val="20"/>
                <w:szCs w:val="20"/>
              </w:rPr>
              <w:t>W zakresie kompetencji społecznych</w:t>
            </w:r>
          </w:p>
        </w:tc>
      </w:tr>
      <w:tr w:rsidR="00952659" w:rsidRPr="008F68C3" w14:paraId="38D2E360" w14:textId="77777777" w:rsidTr="00952659">
        <w:trPr>
          <w:trHeight w:val="42"/>
          <w:jc w:val="center"/>
        </w:trPr>
        <w:tc>
          <w:tcPr>
            <w:tcW w:w="10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C1B27CD" w14:textId="77777777" w:rsidR="00952659" w:rsidRPr="008F68C3" w:rsidRDefault="00952659" w:rsidP="00952659">
            <w:pPr>
              <w:rPr>
                <w:color w:val="000000"/>
                <w:sz w:val="20"/>
                <w:szCs w:val="20"/>
              </w:rPr>
            </w:pPr>
          </w:p>
        </w:tc>
      </w:tr>
      <w:tr w:rsidR="00952659" w:rsidRPr="008F68C3" w14:paraId="1E8701F6" w14:textId="77777777" w:rsidTr="00952659">
        <w:trPr>
          <w:trHeight w:val="42"/>
          <w:jc w:val="center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0D69B61D" w14:textId="7A072C20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58D6FF0F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4B03BCAA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696993E8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color w:val="000000"/>
                <w:sz w:val="20"/>
                <w:szCs w:val="20"/>
              </w:rPr>
              <w:t xml:space="preserve">kierunkowego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17C67DB2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Sposób weryfikacji</w:t>
            </w:r>
          </w:p>
          <w:p w14:paraId="34D0CEE9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efektu</w:t>
            </w:r>
          </w:p>
          <w:p w14:paraId="125C166F" w14:textId="5D300F44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71D54A0E" w14:textId="77777777" w:rsidR="00952659" w:rsidRPr="008F68C3" w:rsidRDefault="00952659" w:rsidP="0095265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52659" w:rsidRPr="008F68C3" w14:paraId="4FFB38F9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3C62EC0C" w14:textId="64CF0C6A" w:rsidR="00952659" w:rsidRPr="008F68C3" w:rsidRDefault="00952659" w:rsidP="00952659">
            <w:pPr>
              <w:snapToGrid w:val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412A90">
              <w:rPr>
                <w:szCs w:val="20"/>
              </w:rPr>
              <w:lastRenderedPageBreak/>
              <w:t>K.S1.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2B63331" w14:textId="2F0CDDF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kierowania się dobrem pacjenta, poszanowania godności i autonomii osób powierzonych opiece, okazywania zrozumienia dla różnic światopoglądowych i kulturowych oraz empatii w relacji z pacjentem, jego rodziną lub opiekunem;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22D68039" w14:textId="5D2B15C5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952659">
              <w:rPr>
                <w:bCs/>
                <w:szCs w:val="20"/>
              </w:rPr>
              <w:t>Obserwacja, dyskusja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A01BEA3" w14:textId="7153FCAE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C9</w:t>
            </w:r>
          </w:p>
        </w:tc>
      </w:tr>
      <w:tr w:rsidR="00952659" w:rsidRPr="008F68C3" w14:paraId="1F1F5BA1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73C5866A" w14:textId="09E50054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K.S2.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0E0422F" w14:textId="09BAAA5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0657D1E1" w14:textId="13C7ABF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21B5F2E" w14:textId="3E118544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C9</w:t>
            </w:r>
          </w:p>
        </w:tc>
      </w:tr>
      <w:tr w:rsidR="00952659" w:rsidRPr="008F68C3" w14:paraId="6C9EE284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10AE2F8" w14:textId="6508F84A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K.S3.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5249A26C" w14:textId="7BBA3195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DE8FB59" w14:textId="6E1D9712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DFF77AD" w14:textId="41324477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C1-C10</w:t>
            </w:r>
          </w:p>
        </w:tc>
      </w:tr>
      <w:tr w:rsidR="00952659" w:rsidRPr="008F68C3" w14:paraId="324802F3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2664C469" w14:textId="5F461150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K.S4.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6D0159AA" w14:textId="5FB0EB3A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7D9C345" w14:textId="0039740C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2825194A" w14:textId="40795D00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C1-C10</w:t>
            </w:r>
          </w:p>
        </w:tc>
      </w:tr>
      <w:tr w:rsidR="00952659" w:rsidRPr="008F68C3" w14:paraId="3AFB66D3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0FA600AB" w14:textId="3CD1942F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K.S5.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  <w:vAlign w:val="center"/>
          </w:tcPr>
          <w:p w14:paraId="1DCF4928" w14:textId="49302BEB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43651AF" w14:textId="3725900E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96B7885" w14:textId="62A2DA87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C10</w:t>
            </w:r>
          </w:p>
        </w:tc>
      </w:tr>
      <w:tr w:rsidR="00952659" w:rsidRPr="008F68C3" w14:paraId="57AE86D8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59A484B1" w14:textId="374ED40F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K.S6.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1228C733" w14:textId="79FD02AE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16E9CB6" w14:textId="37143C8F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4B7EB9E6" w14:textId="1CA64995" w:rsidR="00952659" w:rsidRPr="00A763BA" w:rsidRDefault="008C64C3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C1-C10</w:t>
            </w:r>
          </w:p>
        </w:tc>
      </w:tr>
      <w:tr w:rsidR="00952659" w:rsidRPr="008F68C3" w14:paraId="76DED61E" w14:textId="77777777" w:rsidTr="00952659">
        <w:trPr>
          <w:trHeight w:val="38"/>
          <w:jc w:val="center"/>
        </w:trPr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5D77E196" w14:textId="5327A55D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  <w:r w:rsidRPr="00412A90">
              <w:rPr>
                <w:szCs w:val="20"/>
              </w:rPr>
              <w:t>K.S7.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14:paraId="0CC7B65F" w14:textId="181A58A0" w:rsidR="00952659" w:rsidRPr="008F68C3" w:rsidRDefault="00952659" w:rsidP="00952659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412A90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4AC1E05" w14:textId="1E640927" w:rsidR="00952659" w:rsidRPr="008F68C3" w:rsidRDefault="00952659" w:rsidP="0095265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3A0898E8" w14:textId="69E3AFCD" w:rsidR="00952659" w:rsidRPr="00A763BA" w:rsidRDefault="00A763BA" w:rsidP="00952659">
            <w:pPr>
              <w:jc w:val="center"/>
              <w:rPr>
                <w:bCs/>
                <w:szCs w:val="20"/>
              </w:rPr>
            </w:pPr>
            <w:r w:rsidRPr="00A763BA">
              <w:rPr>
                <w:bCs/>
                <w:szCs w:val="20"/>
              </w:rPr>
              <w:t>C9</w:t>
            </w:r>
          </w:p>
        </w:tc>
      </w:tr>
    </w:tbl>
    <w:p w14:paraId="5CCCF619" w14:textId="77777777" w:rsidR="000D6149" w:rsidRPr="008F68C3" w:rsidRDefault="000D6149">
      <w:pPr>
        <w:rPr>
          <w:sz w:val="20"/>
          <w:szCs w:val="20"/>
        </w:rPr>
      </w:pPr>
    </w:p>
    <w:p w14:paraId="3E0A0DB3" w14:textId="77777777" w:rsidR="000D6149" w:rsidRPr="008F68C3" w:rsidRDefault="000D6149">
      <w:pPr>
        <w:rPr>
          <w:sz w:val="20"/>
          <w:szCs w:val="20"/>
        </w:rPr>
      </w:pPr>
    </w:p>
    <w:tbl>
      <w:tblPr>
        <w:tblW w:w="10074" w:type="dxa"/>
        <w:tblInd w:w="-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6171"/>
        <w:gridCol w:w="2338"/>
      </w:tblGrid>
      <w:tr w:rsidR="002118AC" w:rsidRPr="008F68C3" w14:paraId="546AABD9" w14:textId="77777777" w:rsidTr="00D3582E">
        <w:tc>
          <w:tcPr>
            <w:tcW w:w="10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30A566EF" w14:textId="24A33FD5" w:rsidR="00DF6D14" w:rsidRPr="008F68C3" w:rsidRDefault="008C0AC5" w:rsidP="00DF6D14">
            <w:pPr>
              <w:jc w:val="both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4. Treści programowe</w:t>
            </w:r>
            <w:r w:rsidRPr="008F68C3">
              <w:rPr>
                <w:sz w:val="20"/>
                <w:szCs w:val="20"/>
              </w:rPr>
              <w:t>:</w:t>
            </w:r>
          </w:p>
        </w:tc>
      </w:tr>
      <w:tr w:rsidR="002118AC" w:rsidRPr="008F68C3" w14:paraId="21354781" w14:textId="77777777" w:rsidTr="00D3582E">
        <w:trPr>
          <w:trHeight w:val="30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1B4F998C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57C2510C" w14:textId="77777777" w:rsidR="002118AC" w:rsidRPr="008F68C3" w:rsidRDefault="008C0AC5" w:rsidP="00DF6D14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Treści programowe</w:t>
            </w:r>
          </w:p>
          <w:p w14:paraId="68919B63" w14:textId="4C48CA11" w:rsidR="002118AC" w:rsidRPr="008F68C3" w:rsidRDefault="002118A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65" w:type="dxa"/>
            </w:tcMar>
            <w:vAlign w:val="center"/>
          </w:tcPr>
          <w:p w14:paraId="35031163" w14:textId="61F2A2CF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Odniesienie do efektów kształcenia-</w:t>
            </w:r>
          </w:p>
          <w:p w14:paraId="51BED66F" w14:textId="77777777" w:rsidR="002118AC" w:rsidRPr="008F68C3" w:rsidRDefault="008C0AC5">
            <w:pPr>
              <w:jc w:val="center"/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A763BA" w:rsidRPr="008F68C3" w14:paraId="30D80279" w14:textId="77777777" w:rsidTr="00381DC4">
        <w:trPr>
          <w:trHeight w:val="23"/>
        </w:trPr>
        <w:tc>
          <w:tcPr>
            <w:tcW w:w="10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75A4081C" w14:textId="6BD2014A" w:rsidR="00A763BA" w:rsidRPr="00A763BA" w:rsidRDefault="00A763BA" w:rsidP="00A763BA">
            <w:pPr>
              <w:snapToGrid w:val="0"/>
              <w:jc w:val="center"/>
              <w:rPr>
                <w:b/>
                <w:bCs/>
              </w:rPr>
            </w:pPr>
            <w:r w:rsidRPr="00A763BA">
              <w:rPr>
                <w:b/>
                <w:bCs/>
              </w:rPr>
              <w:t>WYKŁADY</w:t>
            </w:r>
          </w:p>
        </w:tc>
      </w:tr>
      <w:tr w:rsidR="005B0C53" w:rsidRPr="008F68C3" w14:paraId="0A58CDF4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FB54F6C" w14:textId="08E236F0" w:rsidR="005B0C53" w:rsidRPr="00D3582E" w:rsidRDefault="005B0C53" w:rsidP="000D6149">
            <w:pPr>
              <w:snapToGrid w:val="0"/>
              <w:jc w:val="center"/>
              <w:rPr>
                <w:bCs/>
                <w:szCs w:val="20"/>
              </w:rPr>
            </w:pPr>
            <w:r w:rsidRPr="00D3582E">
              <w:rPr>
                <w:bCs/>
                <w:szCs w:val="20"/>
              </w:rPr>
              <w:t>TP_1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9B4C908" w14:textId="324B9692" w:rsidR="005B0C53" w:rsidRDefault="005B0C53" w:rsidP="005B0C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Wprowadzenie do chirurgii ogólnej.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7914034" w14:textId="4A6C5641" w:rsidR="005B0C53" w:rsidRPr="008F68C3" w:rsidRDefault="00381DC4" w:rsidP="009C003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C0036">
              <w:rPr>
                <w:bCs/>
                <w:szCs w:val="20"/>
              </w:rPr>
              <w:t xml:space="preserve">D.W1., D.W2., D.W3., </w:t>
            </w:r>
            <w:r w:rsidR="00801A63" w:rsidRPr="009C0036">
              <w:rPr>
                <w:bCs/>
                <w:szCs w:val="20"/>
              </w:rPr>
              <w:t>D.W14., D.</w:t>
            </w:r>
            <w:r w:rsidR="00812B8F">
              <w:rPr>
                <w:bCs/>
                <w:szCs w:val="20"/>
              </w:rPr>
              <w:t>W</w:t>
            </w:r>
            <w:r w:rsidR="00801A63" w:rsidRPr="009C0036">
              <w:rPr>
                <w:bCs/>
                <w:szCs w:val="20"/>
              </w:rPr>
              <w:t xml:space="preserve">15., D.W16., </w:t>
            </w:r>
            <w:r w:rsidR="009C0036" w:rsidRPr="009C0036">
              <w:rPr>
                <w:bCs/>
                <w:szCs w:val="20"/>
              </w:rPr>
              <w:t>K.S7.</w:t>
            </w:r>
          </w:p>
        </w:tc>
      </w:tr>
      <w:tr w:rsidR="005B0C53" w:rsidRPr="008F68C3" w14:paraId="6D8771D7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1404D7EA" w14:textId="00306E76" w:rsidR="005B0C53" w:rsidRPr="00D3582E" w:rsidRDefault="005B0C53" w:rsidP="005B0C53">
            <w:pPr>
              <w:snapToGrid w:val="0"/>
              <w:jc w:val="center"/>
              <w:rPr>
                <w:bCs/>
                <w:szCs w:val="20"/>
                <w:highlight w:val="green"/>
              </w:rPr>
            </w:pPr>
            <w:r w:rsidRPr="00D3582E">
              <w:rPr>
                <w:szCs w:val="20"/>
              </w:rPr>
              <w:t>TP_2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555F283" w14:textId="39ABFE2E" w:rsidR="005B0C53" w:rsidRPr="00D3582E" w:rsidRDefault="005B0C53" w:rsidP="005B0C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Nowoczesne metody diagnozowania i leczenia chirurgicznego.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C002B3C" w14:textId="03B3557D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55371244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7833DBDD" w14:textId="5D0A647B" w:rsidR="005B0C53" w:rsidRPr="00D3582E" w:rsidRDefault="005B0C53" w:rsidP="005B0C53">
            <w:pPr>
              <w:snapToGrid w:val="0"/>
              <w:jc w:val="center"/>
              <w:rPr>
                <w:bCs/>
                <w:szCs w:val="20"/>
              </w:rPr>
            </w:pPr>
            <w:r w:rsidRPr="00D3582E">
              <w:rPr>
                <w:szCs w:val="20"/>
              </w:rPr>
              <w:t>TP_3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8869967" w14:textId="5D667FF3" w:rsidR="005B0C53" w:rsidRDefault="005B0C53" w:rsidP="005B0C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Chirurgiczne badania diagnostyczne.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EB808D1" w14:textId="77777777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72021E05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0027252B" w14:textId="72BDA4B0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TP_4</w:t>
            </w:r>
          </w:p>
        </w:tc>
        <w:tc>
          <w:tcPr>
            <w:tcW w:w="6171" w:type="dxa"/>
            <w:tcBorders>
              <w:top w:val="single" w:sz="4" w:space="0" w:color="000000"/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7CC978C" w14:textId="7D8428ED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Chirurgia przełyku, przepony, żołądka i dwunastnicy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3DE4B79" w14:textId="11E35BBA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047ACD61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646A771" w14:textId="7063F2A3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TP_5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1D93376" w14:textId="52230E66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Chirurgia wątroby, dróg żółciowych i trzustki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C7C37F0" w14:textId="5A42B4B4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1FFB77EA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7625B7E2" w14:textId="45605D69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TP_6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151B5377" w14:textId="25EC341A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Choroby jelita cienkiego, grubego, odbytu leczone chirurgicznie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A1919B2" w14:textId="4C1B37D4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70427E8C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0D3412F8" w14:textId="1CEC6B46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TP_7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204E3CCF" w14:textId="71978323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Przepukliny brzuszne. Ostre choroby jamy brzusznej: zapalenie otrzewnej, niedrożność jelit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C6D82DF" w14:textId="4B39A312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699339A8" w14:textId="77777777" w:rsidTr="00381DC4">
        <w:trPr>
          <w:trHeight w:val="58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1FDC362" w14:textId="0C9153B2" w:rsidR="005B0C53" w:rsidRPr="00D3582E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TP_8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331684CA" w14:textId="5C8ED0AC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Ostre choroby jamy brzusznej: krwotok z górnego odcinka przewodu pokarmowego, ostre zapalenie wyrostka robaczkowego 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73F119C" w14:textId="7D31C852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7F6871C9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017C469" w14:textId="3A1B4C7A" w:rsidR="005B0C53" w:rsidRPr="00D3582E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TP_9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5FE6D97F" w14:textId="6DE8332B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Chirurgiczne choroby naczyń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74B50D2" w14:textId="79DEE95F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11A5D8D3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1968B96" w14:textId="3A36E4BC" w:rsidR="005B0C53" w:rsidRPr="00D3582E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TP_10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775C637" w14:textId="7FFFECE8" w:rsidR="005B0C53" w:rsidRPr="00D3582E" w:rsidRDefault="005B0C53" w:rsidP="005B0C53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Chirurgia gruczołów wydzielania wewnętrznego (tarczyca, gruczoły przytarczyczne, nadnercza, trzustka)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C422C2E" w14:textId="77777777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7313CDD8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5AB20D3" w14:textId="6357BB09" w:rsidR="005B0C53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TP_11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1173975" w14:textId="33F25948" w:rsidR="005B0C53" w:rsidRPr="00D3582E" w:rsidRDefault="005B0C53" w:rsidP="005B0C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Powikłania okołooperacyjne - rodzaje i metody zapobiegania.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304328B" w14:textId="77777777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4AF0AA3F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F63ED3A" w14:textId="4B00BE73" w:rsidR="005B0C53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TP_12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47909A05" w14:textId="1D68F4A6" w:rsidR="005B0C53" w:rsidRDefault="005B0C53" w:rsidP="005B0C5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Przeszczepianie tkanek i narządów.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1718464" w14:textId="77777777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6FBC8286" w14:textId="77777777" w:rsidTr="00381DC4">
        <w:trPr>
          <w:trHeight w:val="23"/>
        </w:trPr>
        <w:tc>
          <w:tcPr>
            <w:tcW w:w="10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23E05228" w14:textId="19B4E940" w:rsidR="005B0C53" w:rsidRPr="00A763BA" w:rsidRDefault="005B0C53" w:rsidP="005B0C53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A763BA">
              <w:rPr>
                <w:b/>
                <w:szCs w:val="20"/>
              </w:rPr>
              <w:t>E-learning</w:t>
            </w:r>
          </w:p>
        </w:tc>
      </w:tr>
      <w:tr w:rsidR="005B0C53" w:rsidRPr="008F68C3" w14:paraId="367904FE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4E222A1" w14:textId="0CA03974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13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E64487D" w14:textId="12531E84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Wybrane choroby układu moczowo-płciowego leczone chirurgicznie 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B45F948" w14:textId="485958F4" w:rsidR="005B0C53" w:rsidRPr="008F68C3" w:rsidRDefault="00381DC4" w:rsidP="009C0036">
            <w:pPr>
              <w:snapToGrid w:val="0"/>
              <w:jc w:val="center"/>
              <w:rPr>
                <w:sz w:val="20"/>
                <w:szCs w:val="20"/>
              </w:rPr>
            </w:pPr>
            <w:r w:rsidRPr="009C0036">
              <w:rPr>
                <w:szCs w:val="20"/>
              </w:rPr>
              <w:t xml:space="preserve">D.W2., </w:t>
            </w:r>
            <w:r w:rsidR="009C0036">
              <w:rPr>
                <w:szCs w:val="20"/>
              </w:rPr>
              <w:t>K.S7.</w:t>
            </w:r>
          </w:p>
        </w:tc>
      </w:tr>
      <w:tr w:rsidR="005B0C53" w:rsidRPr="008F68C3" w14:paraId="33CC3FFC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BC142D6" w14:textId="2995C41A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lastRenderedPageBreak/>
              <w:t>TP_</w:t>
            </w:r>
            <w:r>
              <w:rPr>
                <w:szCs w:val="20"/>
              </w:rPr>
              <w:t>14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1FA74A72" w14:textId="598F4A3F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Wybrane zagadnienia z chirurgii urazowej: obrażenia klatki piersiowej, brzucha, obrażenia mnogie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37D950E" w14:textId="176981F4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2B689202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3DBF70CD" w14:textId="606A8DD8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15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52A06858" w14:textId="77777777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>Urazy czaszkowo – mózgowe, uraz rdzenia kręgowego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987D7A4" w14:textId="45AB3E30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67FF7D58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0572635" w14:textId="46887C78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16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A61A0E2" w14:textId="61FF66D6" w:rsidR="005B0C53" w:rsidRPr="00D3582E" w:rsidRDefault="005B0C53" w:rsidP="00381DC4">
            <w:pPr>
              <w:jc w:val="both"/>
              <w:rPr>
                <w:szCs w:val="20"/>
              </w:rPr>
            </w:pPr>
            <w:r>
              <w:t>Zapobieganie zakażeniom szpitalnym w chirurgii.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E65F1F1" w14:textId="77777777" w:rsidR="005B0C53" w:rsidRPr="008F68C3" w:rsidRDefault="005B0C53" w:rsidP="005B0C53">
            <w:pPr>
              <w:snapToGrid w:val="0"/>
              <w:rPr>
                <w:sz w:val="20"/>
                <w:szCs w:val="20"/>
              </w:rPr>
            </w:pPr>
          </w:p>
        </w:tc>
      </w:tr>
      <w:tr w:rsidR="005B0C53" w:rsidRPr="008F68C3" w14:paraId="2264E5C4" w14:textId="77777777" w:rsidTr="00381DC4">
        <w:trPr>
          <w:trHeight w:val="23"/>
        </w:trPr>
        <w:tc>
          <w:tcPr>
            <w:tcW w:w="10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5A810335" w14:textId="0FFC3A9C" w:rsidR="005B0C53" w:rsidRPr="00A763BA" w:rsidRDefault="005B0C53" w:rsidP="005B0C53">
            <w:pPr>
              <w:snapToGrid w:val="0"/>
              <w:jc w:val="center"/>
              <w:rPr>
                <w:b/>
              </w:rPr>
            </w:pPr>
            <w:r w:rsidRPr="00A763BA">
              <w:rPr>
                <w:b/>
              </w:rPr>
              <w:t>Symulacje MCSM</w:t>
            </w:r>
          </w:p>
        </w:tc>
      </w:tr>
      <w:tr w:rsidR="005B0C53" w:rsidRPr="008F68C3" w14:paraId="05D93E57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5B631FD" w14:textId="41A0D546" w:rsidR="005B0C53" w:rsidRPr="00D3582E" w:rsidRDefault="005B0C53" w:rsidP="005B0C53">
            <w:pPr>
              <w:jc w:val="center"/>
              <w:rPr>
                <w:szCs w:val="20"/>
              </w:rPr>
            </w:pP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742497A4" w14:textId="1F7CBA61" w:rsidR="005B0C53" w:rsidRPr="00D3582E" w:rsidRDefault="005B0C53" w:rsidP="00381DC4">
            <w:pPr>
              <w:autoSpaceDE w:val="0"/>
              <w:jc w:val="both"/>
              <w:rPr>
                <w:szCs w:val="20"/>
              </w:rPr>
            </w:pPr>
            <w:r w:rsidRPr="00D3582E">
              <w:rPr>
                <w:color w:val="000000"/>
                <w:szCs w:val="20"/>
              </w:rPr>
              <w:t xml:space="preserve">Pielęgnowanie pacjenta z wyłonioną stomią jelitową 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82C4829" w14:textId="4B34EC48" w:rsidR="005B0C53" w:rsidRPr="008F68C3" w:rsidRDefault="00381DC4" w:rsidP="009C003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C0036">
              <w:rPr>
                <w:bCs/>
                <w:szCs w:val="20"/>
              </w:rPr>
              <w:t xml:space="preserve">D.W1., D.W2., </w:t>
            </w:r>
            <w:r w:rsidR="00801A63" w:rsidRPr="009C0036">
              <w:rPr>
                <w:bCs/>
                <w:szCs w:val="20"/>
              </w:rPr>
              <w:t xml:space="preserve">D.W8., D.W13., D.W14., D.U1., D.U2., D.U3., D.U4., D.U5., D.U7., D.U9., D.U11., </w:t>
            </w:r>
            <w:r w:rsidR="009C0036" w:rsidRPr="009C0036">
              <w:rPr>
                <w:bCs/>
                <w:szCs w:val="20"/>
              </w:rPr>
              <w:t>D.U24., D.U25.,</w:t>
            </w:r>
            <w:r w:rsidR="009C0036">
              <w:rPr>
                <w:bCs/>
                <w:szCs w:val="20"/>
              </w:rPr>
              <w:t xml:space="preserve"> K.S4., K.S5., K.S7.</w:t>
            </w:r>
          </w:p>
        </w:tc>
      </w:tr>
      <w:tr w:rsidR="005B0C53" w:rsidRPr="008F68C3" w14:paraId="1327798F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7A39433A" w14:textId="3011C31A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17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65888D24" w14:textId="0F06EAAA" w:rsidR="005B0C53" w:rsidRPr="00D3582E" w:rsidRDefault="005B0C53" w:rsidP="00381DC4">
            <w:pPr>
              <w:autoSpaceDE w:val="0"/>
              <w:jc w:val="both"/>
              <w:rPr>
                <w:szCs w:val="20"/>
              </w:rPr>
            </w:pPr>
            <w:r w:rsidRPr="00D3582E">
              <w:rPr>
                <w:color w:val="000000"/>
                <w:szCs w:val="20"/>
              </w:rPr>
              <w:t xml:space="preserve">Pielęgnowanie pacjenta z </w:t>
            </w:r>
            <w:r w:rsidRPr="00D3582E">
              <w:rPr>
                <w:szCs w:val="20"/>
              </w:rPr>
              <w:t xml:space="preserve">gastrostomią, z jejunostomią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5734B95" w14:textId="4EBF3101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06D728A5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6C6F2209" w14:textId="449E3E1F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18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1D90BE96" w14:textId="176543EB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Odleżyny, profilaktyka i leczenie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4EC431A" w14:textId="17C7DFDD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16086781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F42A3D1" w14:textId="5B49D533" w:rsidR="005B0C53" w:rsidRPr="00D3582E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TP_19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A936A7B" w14:textId="5B778E50" w:rsidR="005B0C53" w:rsidRPr="00D3582E" w:rsidRDefault="005B0C53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Pielęgnacja ran, zmiany zakładanie szwów, zmiana opatrunków.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468DD8F" w14:textId="77777777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63F2345C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440C61C2" w14:textId="483DA360" w:rsidR="005B0C53" w:rsidRPr="00D3582E" w:rsidRDefault="005B0C53" w:rsidP="005B0C5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TP_20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2A0F2964" w14:textId="72ADCA60" w:rsidR="005B0C53" w:rsidRPr="00D3582E" w:rsidRDefault="005B0C53" w:rsidP="00381DC4">
            <w:pPr>
              <w:jc w:val="both"/>
              <w:rPr>
                <w:szCs w:val="20"/>
              </w:rPr>
            </w:pPr>
            <w:r>
              <w:t>Opieka pielęgniarska nad chorym z urazami kręgosłupa i z urazem narządu ruchu.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2B3B9F8" w14:textId="77777777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301219A3" w14:textId="77777777" w:rsidTr="00381DC4">
        <w:trPr>
          <w:trHeight w:val="23"/>
        </w:trPr>
        <w:tc>
          <w:tcPr>
            <w:tcW w:w="100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6952FF1E" w14:textId="24873884" w:rsidR="005B0C53" w:rsidRPr="00A763BA" w:rsidRDefault="005B0C53" w:rsidP="005B0C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A763BA">
              <w:rPr>
                <w:b/>
                <w:bCs/>
                <w:szCs w:val="20"/>
              </w:rPr>
              <w:t>Zajęcia praktyczne</w:t>
            </w:r>
          </w:p>
        </w:tc>
      </w:tr>
      <w:tr w:rsidR="005B0C53" w:rsidRPr="008F68C3" w14:paraId="23B86B38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073F0083" w14:textId="587CC4F3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21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73FD74B3" w14:textId="6F46C654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Pielęgnowanie chorego po wybranych  zabiegach w chorobach układu moczowo-płciowego (obrażenia układu moczowo-płciowego, kamica układu moczowego .), (choroby gruczołu krokowego, nowotwory układu moczowego </w:t>
            </w:r>
          </w:p>
        </w:tc>
        <w:tc>
          <w:tcPr>
            <w:tcW w:w="2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F553AAB" w14:textId="25AD3FD8" w:rsidR="005B0C53" w:rsidRPr="008F68C3" w:rsidRDefault="00381DC4" w:rsidP="009C003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C0036">
              <w:rPr>
                <w:bCs/>
                <w:szCs w:val="20"/>
              </w:rPr>
              <w:t xml:space="preserve">D.W2., D.W3., D.W4., D.W5., </w:t>
            </w:r>
            <w:r w:rsidR="00801A63" w:rsidRPr="009C0036">
              <w:rPr>
                <w:bCs/>
                <w:szCs w:val="20"/>
              </w:rPr>
              <w:t>D.W6., D.W7., D.W8., D.W9., D.W10., D.W11., D.W12., D.W13., D.W14., D.W15., D.W16., D.W17., D.W27., D.U1., D.</w:t>
            </w:r>
            <w:r w:rsidR="00812B8F">
              <w:rPr>
                <w:bCs/>
                <w:szCs w:val="20"/>
              </w:rPr>
              <w:t>U2., D.U3., D.U4., D.U5.,</w:t>
            </w:r>
            <w:r w:rsidR="00801A63" w:rsidRPr="009C0036">
              <w:rPr>
                <w:bCs/>
                <w:szCs w:val="20"/>
              </w:rPr>
              <w:t xml:space="preserve"> D.U7., D.U8., D.U9.,  D.U10., D.U11., D.U12., D.U15., D.U16., D.U17., D.U18., D.U19., </w:t>
            </w:r>
            <w:r w:rsidR="009C0036" w:rsidRPr="009C0036">
              <w:rPr>
                <w:bCs/>
                <w:szCs w:val="20"/>
              </w:rPr>
              <w:t>D.U20., D.U22., D.U23., D.U24., D.U25., D.U26., D.U27., D.U36., K.S1., K.S2., K.S3., K.S4., K.S5., K.S6., K.S7.</w:t>
            </w:r>
          </w:p>
        </w:tc>
      </w:tr>
      <w:tr w:rsidR="005B0C53" w:rsidRPr="008F68C3" w14:paraId="3EF84F83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74F6068D" w14:textId="201D5889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22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789D3ECB" w14:textId="0933707E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>Przygotowanie pacjenta do zabiegu operacyjnego bliższe, dalsze , psychiczne, fizyczne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6A1F9C7" w14:textId="647D0D7A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55E373E1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70F371F" w14:textId="71C3DD54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23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2801328F" w14:textId="156F3B83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Opieka pielęgniarska nad chorym z urazem czaszkowo-mózgowym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250BEF2E" w14:textId="2C7AE01B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0B7691DB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11E1531C" w14:textId="0B599941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24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6802B0F" w14:textId="674ACABB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Opieka pielęgniarska nad chorym z  obrażeniami  klatki piersiowej, kręgosłupa i rdzenia kręgowego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C93C197" w14:textId="00F43D09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295CC05D" w14:textId="77777777" w:rsidTr="00381DC4">
        <w:trPr>
          <w:trHeight w:val="23"/>
        </w:trPr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  <w:vAlign w:val="center"/>
          </w:tcPr>
          <w:p w14:paraId="5EC6236C" w14:textId="7FB58D36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25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1476D244" w14:textId="3B506657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Opieka pielęgniarska nad chorym z obrażeniami brzucha i obrażeniami mnogimi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F6679D5" w14:textId="34D631DA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3BC6E92D" w14:textId="77777777" w:rsidTr="005B0C53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  <w:vAlign w:val="center"/>
          </w:tcPr>
          <w:p w14:paraId="664C7D69" w14:textId="1660DCDB" w:rsidR="005B0C53" w:rsidRPr="00D3582E" w:rsidRDefault="005B0C53" w:rsidP="005B0C53">
            <w:pPr>
              <w:jc w:val="center"/>
              <w:rPr>
                <w:szCs w:val="20"/>
              </w:rPr>
            </w:pPr>
            <w:r w:rsidRPr="00D3582E">
              <w:rPr>
                <w:szCs w:val="20"/>
              </w:rPr>
              <w:t>TP_</w:t>
            </w:r>
            <w:r>
              <w:rPr>
                <w:szCs w:val="20"/>
              </w:rPr>
              <w:t>26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1124F52" w14:textId="1672DB7E" w:rsidR="005B0C53" w:rsidRPr="00D3582E" w:rsidRDefault="005B0C53" w:rsidP="00381DC4">
            <w:pPr>
              <w:jc w:val="both"/>
              <w:rPr>
                <w:szCs w:val="20"/>
              </w:rPr>
            </w:pPr>
            <w:r w:rsidRPr="00D3582E">
              <w:rPr>
                <w:szCs w:val="20"/>
              </w:rPr>
              <w:t xml:space="preserve">Opieka pielęgniarska nad pacjentem z chorobą oparzeniową 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679DAAC" w14:textId="184338CA" w:rsidR="005B0C53" w:rsidRPr="008F68C3" w:rsidRDefault="005B0C53" w:rsidP="005B0C53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5B0C53" w:rsidRPr="008F68C3" w14:paraId="255B32FF" w14:textId="77777777" w:rsidTr="00381DC4">
        <w:trPr>
          <w:trHeight w:val="23"/>
        </w:trPr>
        <w:tc>
          <w:tcPr>
            <w:tcW w:w="1007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  <w:vAlign w:val="center"/>
          </w:tcPr>
          <w:p w14:paraId="1A9D7341" w14:textId="5FE56899" w:rsidR="005B0C53" w:rsidRPr="005B0C53" w:rsidRDefault="005B0C53" w:rsidP="005B0C5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B0C53">
              <w:rPr>
                <w:b/>
                <w:bCs/>
                <w:szCs w:val="20"/>
              </w:rPr>
              <w:t>Praktyki zawodowe</w:t>
            </w:r>
          </w:p>
        </w:tc>
      </w:tr>
      <w:tr w:rsidR="00381DC4" w:rsidRPr="008F68C3" w14:paraId="5B10F185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7052562" w14:textId="3C0FAD6B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27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2B7800A9" w14:textId="2AADEE01" w:rsidR="00381DC4" w:rsidRPr="00D3582E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Zasady organizacji i pracy w oddziale chirurgicznym.</w:t>
            </w:r>
          </w:p>
        </w:tc>
        <w:tc>
          <w:tcPr>
            <w:tcW w:w="23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5BE27FD" w14:textId="340E5759" w:rsidR="00381DC4" w:rsidRPr="008F68C3" w:rsidRDefault="00381DC4" w:rsidP="009C003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9C0036">
              <w:rPr>
                <w:bCs/>
                <w:szCs w:val="20"/>
              </w:rPr>
              <w:t xml:space="preserve">D.W2., D.W3., D.W4.,  D.W5., </w:t>
            </w:r>
            <w:r w:rsidR="00801A63" w:rsidRPr="009C0036">
              <w:rPr>
                <w:bCs/>
                <w:szCs w:val="20"/>
              </w:rPr>
              <w:t>D.W6., D.W7., D.W8., D.W9., D.W10., D.W11., D.W12., D.W13., D.W14., D.W15., D.W16., D.W17., D.W27., D.U1., D.</w:t>
            </w:r>
            <w:r w:rsidR="00812B8F">
              <w:rPr>
                <w:bCs/>
                <w:szCs w:val="20"/>
              </w:rPr>
              <w:t>U2., D.U3., D.U4., D.U5.,</w:t>
            </w:r>
            <w:r w:rsidR="00801A63" w:rsidRPr="009C0036">
              <w:rPr>
                <w:bCs/>
                <w:szCs w:val="20"/>
              </w:rPr>
              <w:t xml:space="preserve"> D.U7., D.U8., D.U9., D.U10., D.U11., D.U12., D.U13., D.U14., </w:t>
            </w:r>
            <w:r w:rsidR="00801A63" w:rsidRPr="009C0036">
              <w:rPr>
                <w:bCs/>
                <w:szCs w:val="20"/>
              </w:rPr>
              <w:lastRenderedPageBreak/>
              <w:t xml:space="preserve">D.U15., D.U16., D.U17., D.U18., D.U19., </w:t>
            </w:r>
            <w:r w:rsidR="009C0036" w:rsidRPr="009C0036">
              <w:rPr>
                <w:bCs/>
                <w:szCs w:val="20"/>
              </w:rPr>
              <w:t>D.U20., D.U21., D.U22., D.U23., D.U24., D.U25., D.U26., D.U27., D.U36., K.S1., K.S2., K.S3., K.S4., K.S5., K.S6., K.S7.</w:t>
            </w:r>
          </w:p>
        </w:tc>
      </w:tr>
      <w:tr w:rsidR="00381DC4" w:rsidRPr="008F68C3" w14:paraId="2DE93573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7D5FAFF5" w14:textId="08D30DFA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28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5AEE44A9" w14:textId="70D19CAB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Przyjmowanie chorych do oddziału. Gromadzenie danych i wprowadzanie do rejestru.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1CCEE93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3ACA5E28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5864E45C" w14:textId="62F228B7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29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31997C48" w14:textId="72613FA7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Prowadzenie dokumentacji opieki pielęgniarskiej.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841AE58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657137E2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4F373C0" w14:textId="455A33D8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30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AAC70B5" w14:textId="75467B8E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Diagnoza pielęgniarska – przeprowadzanie wywiadu, pomiarów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546C9A88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00581A3E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443B8FD" w14:textId="4B8DF181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31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751C8CFC" w14:textId="6421D2A3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Badania diagnostyczne i zabiegi chirurgiczne w oddziale – przygotowanie pacjenta. Uczestnictwo w zespole interprofesjonalnym.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63599FE6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1EF6B137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6C7ABBEE" w14:textId="2BF158B3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32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3B88867B" w14:textId="189FEB7F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Podawanie leków różnymi drogami.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F9C019C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4E7A13B6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51C2A57A" w14:textId="2E685A6E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33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3353206C" w14:textId="68271296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Sposoby odżywiania chorych.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170FA6AE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107D7FAB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0EBE9BBE" w14:textId="6F875881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34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41698C6F" w14:textId="1549BAA8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Prowadzenie intensywnego nadzoru pooperacyjnego.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93D51F3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243C90B6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34FA33FA" w14:textId="66666568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35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7DA8BCD5" w14:textId="3851B075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Pielęgnacja ran pooperacyjnych.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4D612E5D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3E30013C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29A6E035" w14:textId="0811581E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t>TP_</w:t>
            </w:r>
            <w:r>
              <w:rPr>
                <w:szCs w:val="20"/>
              </w:rPr>
              <w:t>36</w:t>
            </w:r>
          </w:p>
        </w:tc>
        <w:tc>
          <w:tcPr>
            <w:tcW w:w="6171" w:type="dxa"/>
            <w:tcBorders>
              <w:left w:val="single" w:sz="4" w:space="0" w:color="000000"/>
            </w:tcBorders>
            <w:tcMar>
              <w:left w:w="65" w:type="dxa"/>
            </w:tcMar>
          </w:tcPr>
          <w:p w14:paraId="01F4087B" w14:textId="6677D6B1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Prowadzenie rehabilitacji po zabiegach operacyjnych.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9F60525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1DC4" w:rsidRPr="008F68C3" w14:paraId="0DA5A43E" w14:textId="77777777" w:rsidTr="00381DC4">
        <w:trPr>
          <w:trHeight w:val="23"/>
        </w:trPr>
        <w:tc>
          <w:tcPr>
            <w:tcW w:w="1565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38A41A11" w14:textId="48EC6718" w:rsidR="00381DC4" w:rsidRPr="00D3582E" w:rsidRDefault="00381DC4" w:rsidP="00381DC4">
            <w:pPr>
              <w:jc w:val="center"/>
              <w:rPr>
                <w:szCs w:val="20"/>
              </w:rPr>
            </w:pPr>
            <w:r w:rsidRPr="00B62847">
              <w:rPr>
                <w:szCs w:val="20"/>
              </w:rPr>
              <w:lastRenderedPageBreak/>
              <w:t>TP_</w:t>
            </w:r>
            <w:r>
              <w:rPr>
                <w:szCs w:val="20"/>
              </w:rPr>
              <w:t>37</w:t>
            </w:r>
          </w:p>
        </w:tc>
        <w:tc>
          <w:tcPr>
            <w:tcW w:w="6171" w:type="dxa"/>
            <w:tcBorders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0A88C091" w14:textId="10CEF379" w:rsidR="00381DC4" w:rsidRDefault="00381DC4" w:rsidP="0038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Edukacja zdrowotna pacjenta i przygotowanie do samoopieki.</w:t>
            </w:r>
          </w:p>
        </w:tc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3B502B9B" w14:textId="77777777" w:rsidR="00381DC4" w:rsidRPr="008F68C3" w:rsidRDefault="00381DC4" w:rsidP="00381DC4">
            <w:pPr>
              <w:snapToGrid w:val="0"/>
              <w:rPr>
                <w:bCs/>
                <w:sz w:val="20"/>
                <w:szCs w:val="20"/>
              </w:rPr>
            </w:pPr>
          </w:p>
        </w:tc>
      </w:tr>
    </w:tbl>
    <w:p w14:paraId="58EC4461" w14:textId="77777777" w:rsidR="002118AC" w:rsidRPr="008F68C3" w:rsidRDefault="002118AC">
      <w:pPr>
        <w:rPr>
          <w:sz w:val="20"/>
          <w:szCs w:val="20"/>
        </w:rPr>
      </w:pPr>
    </w:p>
    <w:tbl>
      <w:tblPr>
        <w:tblW w:w="10059" w:type="dxa"/>
        <w:tblInd w:w="-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059"/>
      </w:tblGrid>
      <w:tr w:rsidR="002118AC" w:rsidRPr="008F68C3" w14:paraId="0DC60115" w14:textId="77777777">
        <w:trPr>
          <w:trHeight w:val="113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7B081FB1" w14:textId="77777777" w:rsidR="002118AC" w:rsidRPr="008F68C3" w:rsidRDefault="008C0AC5">
            <w:pPr>
              <w:jc w:val="both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5.Warunki zaliczenia</w:t>
            </w:r>
            <w:r w:rsidRPr="008F68C3">
              <w:rPr>
                <w:b/>
                <w:sz w:val="20"/>
                <w:szCs w:val="20"/>
              </w:rPr>
              <w:t>:</w:t>
            </w:r>
          </w:p>
          <w:p w14:paraId="01B4BD12" w14:textId="77777777" w:rsidR="002118AC" w:rsidRPr="008F68C3" w:rsidRDefault="008C0AC5">
            <w:pPr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(typ oceniania D – F – P)/metody oceniania/ kryteria oceny:</w:t>
            </w:r>
          </w:p>
        </w:tc>
      </w:tr>
      <w:tr w:rsidR="002118AC" w:rsidRPr="008F68C3" w14:paraId="6DC4A2F5" w14:textId="77777777" w:rsidTr="00D3582E">
        <w:trPr>
          <w:trHeight w:val="3850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00243630" w14:textId="77777777" w:rsidR="002118AC" w:rsidRPr="008F68C3" w:rsidRDefault="002118AC">
            <w:pPr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  <w:p w14:paraId="083F725C" w14:textId="77777777" w:rsidR="002118AC" w:rsidRPr="008F68C3" w:rsidRDefault="008C0AC5">
            <w:pPr>
              <w:snapToGrid w:val="0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 xml:space="preserve">D – Diagnostyczny – </w:t>
            </w:r>
            <w:r w:rsidRPr="008F68C3">
              <w:rPr>
                <w:bCs/>
                <w:sz w:val="20"/>
                <w:szCs w:val="20"/>
              </w:rPr>
              <w:t>sprawdzian (odpowiedź ustna)</w:t>
            </w:r>
          </w:p>
          <w:p w14:paraId="0512D944" w14:textId="77777777" w:rsidR="002118AC" w:rsidRPr="008F68C3" w:rsidRDefault="008C0AC5">
            <w:pPr>
              <w:snapToGrid w:val="0"/>
              <w:ind w:left="432" w:hanging="432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 xml:space="preserve">F – Formułujące – </w:t>
            </w:r>
            <w:r w:rsidRPr="008F68C3">
              <w:rPr>
                <w:bCs/>
                <w:sz w:val="20"/>
                <w:szCs w:val="20"/>
              </w:rPr>
              <w:t xml:space="preserve">aktywne uczestnictwo podczas zajęć, </w:t>
            </w:r>
            <w:r w:rsidRPr="008F68C3">
              <w:rPr>
                <w:color w:val="000000"/>
                <w:sz w:val="20"/>
                <w:szCs w:val="20"/>
              </w:rPr>
              <w:t xml:space="preserve">obserwacja wykonywanych zadań, opracowanie planu </w:t>
            </w:r>
          </w:p>
          <w:p w14:paraId="3F25BD24" w14:textId="77777777" w:rsidR="002118AC" w:rsidRPr="008F68C3" w:rsidRDefault="008C0AC5">
            <w:pPr>
              <w:snapToGrid w:val="0"/>
              <w:ind w:left="432" w:hanging="432"/>
              <w:rPr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opieki oraz przygotowanie prezentacji z wybranego tematu</w:t>
            </w:r>
          </w:p>
          <w:p w14:paraId="25D5E88C" w14:textId="77777777" w:rsidR="002118AC" w:rsidRPr="008F68C3" w:rsidRDefault="008C0AC5">
            <w:pPr>
              <w:snapToGrid w:val="0"/>
              <w:ind w:left="290" w:hanging="290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 xml:space="preserve">P – </w:t>
            </w:r>
            <w:r w:rsidRPr="008F68C3">
              <w:rPr>
                <w:bCs/>
                <w:sz w:val="20"/>
                <w:szCs w:val="20"/>
              </w:rPr>
              <w:t xml:space="preserve"> Pisemne zaliczenie zajęć praktycznych. Pisemny test wiadomości. Do testu zostaną dopuszczone osoby,      </w:t>
            </w:r>
          </w:p>
          <w:p w14:paraId="1A4706F9" w14:textId="77777777" w:rsidR="002118AC" w:rsidRPr="008F68C3" w:rsidRDefault="008C0AC5">
            <w:pPr>
              <w:snapToGrid w:val="0"/>
              <w:ind w:left="290" w:hanging="290"/>
              <w:jc w:val="both"/>
              <w:rPr>
                <w:sz w:val="20"/>
                <w:szCs w:val="20"/>
              </w:rPr>
            </w:pPr>
            <w:r w:rsidRPr="008F68C3">
              <w:rPr>
                <w:sz w:val="20"/>
                <w:szCs w:val="20"/>
              </w:rPr>
              <w:t>które pozytywnie zaliczą zajęcia praktyczne</w:t>
            </w:r>
          </w:p>
          <w:p w14:paraId="31E33634" w14:textId="77777777" w:rsidR="002118AC" w:rsidRPr="008F68C3" w:rsidRDefault="002118AC">
            <w:pPr>
              <w:snapToGrid w:val="0"/>
              <w:ind w:left="290" w:hanging="290"/>
              <w:jc w:val="both"/>
              <w:rPr>
                <w:sz w:val="20"/>
                <w:szCs w:val="20"/>
              </w:rPr>
            </w:pPr>
          </w:p>
          <w:p w14:paraId="74A3481F" w14:textId="77777777" w:rsidR="002118AC" w:rsidRPr="008F68C3" w:rsidRDefault="008C0AC5">
            <w:pPr>
              <w:snapToGrid w:val="0"/>
              <w:rPr>
                <w:sz w:val="20"/>
                <w:szCs w:val="20"/>
              </w:rPr>
            </w:pPr>
            <w:r w:rsidRPr="008F68C3">
              <w:rPr>
                <w:b/>
                <w:color w:val="000000"/>
                <w:sz w:val="20"/>
                <w:szCs w:val="20"/>
              </w:rPr>
              <w:t>Skala ocen:</w:t>
            </w:r>
            <w:r w:rsidRPr="008F68C3">
              <w:rPr>
                <w:color w:val="000000"/>
                <w:sz w:val="20"/>
                <w:szCs w:val="20"/>
              </w:rPr>
              <w:t xml:space="preserve"> </w:t>
            </w:r>
            <w:r w:rsidR="003C7F62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9" behindDoc="0" locked="0" layoutInCell="1" allowOverlap="1" wp14:anchorId="3C7807FE" wp14:editId="63D778B5">
                      <wp:simplePos x="0" y="0"/>
                      <wp:positionH relativeFrom="page">
                        <wp:posOffset>2810510</wp:posOffset>
                      </wp:positionH>
                      <wp:positionV relativeFrom="paragraph">
                        <wp:posOffset>-156210</wp:posOffset>
                      </wp:positionV>
                      <wp:extent cx="3020695" cy="1385570"/>
                      <wp:effectExtent l="0" t="0" r="0" b="0"/>
                      <wp:wrapSquare wrapText="bothSides"/>
                      <wp:docPr id="1" name="Ramka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20695" cy="138557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4757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insideH w:val="single" w:sz="4" w:space="0" w:color="000000"/>
                                    </w:tblBorders>
                                    <w:tblCellMar>
                                      <w:left w:w="103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744"/>
                                    <w:gridCol w:w="4013"/>
                                  </w:tblGrid>
                                  <w:tr w:rsidR="00381DC4" w14:paraId="231F9798" w14:textId="77777777">
                                    <w:trPr>
                                      <w:trHeight w:val="39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6FEECF8C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379D284B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Bardzo dobry – znakomita wiedza, umiejętności, kompetencje</w:t>
                                        </w:r>
                                      </w:p>
                                    </w:tc>
                                  </w:tr>
                                  <w:tr w:rsidR="00381DC4" w14:paraId="176732C2" w14:textId="77777777">
                                    <w:trPr>
                                      <w:trHeight w:val="39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0E076D9A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4,5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4E045615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Ponad dobry – bardzo dobra wiedza, umiejętności, kompetencje</w:t>
                                        </w:r>
                                      </w:p>
                                    </w:tc>
                                  </w:tr>
                                  <w:tr w:rsidR="00381DC4" w14:paraId="657E6219" w14:textId="77777777">
                                    <w:trPr>
                                      <w:trHeight w:val="282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6D12E8C2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097841BB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Dobry – dobra wiedza, umiejętności, kompetencje</w:t>
                                        </w:r>
                                      </w:p>
                                    </w:tc>
                                  </w:tr>
                                  <w:tr w:rsidR="00381DC4" w14:paraId="2C32D349" w14:textId="77777777">
                                    <w:trPr>
                                      <w:trHeight w:val="39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3C8637A4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3,5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04117143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Dość dobry – zadowalająca wiedza, umiejętności, kompetencje, ale ze znacznymi niedociągnięciami</w:t>
                                        </w:r>
                                      </w:p>
                                    </w:tc>
                                  </w:tr>
                                  <w:tr w:rsidR="00381DC4" w14:paraId="4C90E098" w14:textId="77777777">
                                    <w:trPr>
                                      <w:trHeight w:val="39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34E056FC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1D75D59E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Dostateczny – zadowalająca wiedza, umiejętności, kompetencje, z licznymi błędami (próg 60% )</w:t>
                                        </w:r>
                                      </w:p>
                                    </w:tc>
                                  </w:tr>
                                  <w:tr w:rsidR="00381DC4" w14:paraId="00507830" w14:textId="77777777">
                                    <w:trPr>
                                      <w:trHeight w:val="39"/>
                                    </w:trPr>
                                    <w:tc>
                                      <w:tcPr>
                                        <w:tcW w:w="744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6D050B05" w14:textId="77777777" w:rsidR="00381DC4" w:rsidRDefault="00381DC4">
                                        <w:pPr>
                                          <w:jc w:val="center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013" w:type="dxa"/>
                                        <w:tcBorders>
                                          <w:top w:val="single" w:sz="4" w:space="0" w:color="000000"/>
                                          <w:left w:val="single" w:sz="4" w:space="0" w:color="000000"/>
                                          <w:bottom w:val="single" w:sz="4" w:space="0" w:color="000000"/>
                                          <w:right w:val="single" w:sz="4" w:space="0" w:color="000000"/>
                                        </w:tcBorders>
                                        <w:tcMar>
                                          <w:left w:w="103" w:type="dxa"/>
                                        </w:tcMar>
                                      </w:tcPr>
                                      <w:p w14:paraId="7584BCEB" w14:textId="77777777" w:rsidR="00381DC4" w:rsidRDefault="00381DC4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  <w:szCs w:val="16"/>
                                          </w:rPr>
                                          <w:t>Niedostateczny – niezadowalająca wiedza, umiejętności, kompetencje (poniżej 60% )</w:t>
                                        </w:r>
                                      </w:p>
                                    </w:tc>
                                  </w:tr>
                                </w:tbl>
                                <w:p w14:paraId="2A1F83CF" w14:textId="77777777" w:rsidR="00381DC4" w:rsidRDefault="00381DC4"/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7807F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Ramka1" o:spid="_x0000_s1026" type="#_x0000_t202" style="position:absolute;margin-left:221.3pt;margin-top:-12.3pt;width:237.85pt;height:109.1pt;z-index:9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" filled="f" stroked="f">
                      <v:textbox>
                        <w:txbxContent>
                          <w:tbl>
                            <w:tblPr>
                              <w:tblW w:w="475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insideH w:val="single" w:sz="4" w:space="0" w:color="000000"/>
                              </w:tblBorders>
                              <w:tblCellMar>
                                <w:left w:w="103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44"/>
                              <w:gridCol w:w="4013"/>
                            </w:tblGrid>
                            <w:tr w:rsidR="00381DC4" w14:paraId="231F9798" w14:textId="77777777">
                              <w:trPr>
                                <w:trHeight w:val="39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6FEECF8C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379D284B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Bardzo dobry – znakomita wiedza, umiejętności, kompetencje</w:t>
                                  </w:r>
                                </w:p>
                              </w:tc>
                            </w:tr>
                            <w:tr w:rsidR="00381DC4" w14:paraId="176732C2" w14:textId="77777777">
                              <w:trPr>
                                <w:trHeight w:val="39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0E076D9A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4,5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4E045615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Ponad dobry – bardzo dobra wiedza, umiejętności, kompetencje</w:t>
                                  </w:r>
                                </w:p>
                              </w:tc>
                            </w:tr>
                            <w:tr w:rsidR="00381DC4" w14:paraId="657E6219" w14:textId="77777777">
                              <w:trPr>
                                <w:trHeight w:val="282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6D12E8C2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097841BB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Dobry – dobra wiedza, umiejętności, kompetencje</w:t>
                                  </w:r>
                                </w:p>
                              </w:tc>
                            </w:tr>
                            <w:tr w:rsidR="00381DC4" w14:paraId="2C32D349" w14:textId="77777777">
                              <w:trPr>
                                <w:trHeight w:val="39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3C8637A4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3,5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04117143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Dość dobry – zadowalająca wiedza, umiejętności, kompetencje, ale ze znacznymi niedociągnięciami</w:t>
                                  </w:r>
                                </w:p>
                              </w:tc>
                            </w:tr>
                            <w:tr w:rsidR="00381DC4" w14:paraId="4C90E098" w14:textId="77777777">
                              <w:trPr>
                                <w:trHeight w:val="39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34E056FC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1D75D59E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Dostateczny – zadowalająca wiedza, umiejętności, kompetencje, z licznymi błędami (próg 60% )</w:t>
                                  </w:r>
                                </w:p>
                              </w:tc>
                            </w:tr>
                            <w:tr w:rsidR="00381DC4" w14:paraId="00507830" w14:textId="77777777">
                              <w:trPr>
                                <w:trHeight w:val="39"/>
                              </w:trPr>
                              <w:tc>
                                <w:tcPr>
                                  <w:tcW w:w="7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6D050B05" w14:textId="77777777" w:rsidR="00381DC4" w:rsidRDefault="00381DC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01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left w:w="103" w:type="dxa"/>
                                  </w:tcMar>
                                </w:tcPr>
                                <w:p w14:paraId="7584BCEB" w14:textId="77777777" w:rsidR="00381DC4" w:rsidRDefault="00381DC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Niedostateczny – niezadowalająca wiedza, umiejętności, kompetencje (poniżej 60% )</w:t>
                                  </w:r>
                                </w:p>
                              </w:tc>
                            </w:tr>
                          </w:tbl>
                          <w:p w14:paraId="2A1F83CF" w14:textId="77777777" w:rsidR="00381DC4" w:rsidRDefault="00381DC4"/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</w:p>
          <w:p w14:paraId="3712C84B" w14:textId="77777777" w:rsidR="002118AC" w:rsidRPr="008F68C3" w:rsidRDefault="008C0AC5">
            <w:pPr>
              <w:snapToGrid w:val="0"/>
              <w:rPr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93% - 100% - 5,0 (bardzo dobry)</w:t>
            </w:r>
          </w:p>
          <w:p w14:paraId="669AC8F9" w14:textId="77777777" w:rsidR="002118AC" w:rsidRPr="008F68C3" w:rsidRDefault="008C0AC5">
            <w:pPr>
              <w:snapToGrid w:val="0"/>
              <w:rPr>
                <w:color w:val="000000"/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84% - 92%  - 4,5 (ponad dobry)</w:t>
            </w:r>
          </w:p>
          <w:p w14:paraId="5B1CEF97" w14:textId="77777777" w:rsidR="002118AC" w:rsidRPr="008F68C3" w:rsidRDefault="008C0AC5">
            <w:pPr>
              <w:snapToGrid w:val="0"/>
              <w:rPr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76% - 83%  - 4,0 (dobry)</w:t>
            </w:r>
          </w:p>
          <w:p w14:paraId="00206CB8" w14:textId="77777777" w:rsidR="002118AC" w:rsidRPr="008F68C3" w:rsidRDefault="002118AC">
            <w:pPr>
              <w:snapToGrid w:val="0"/>
              <w:rPr>
                <w:color w:val="000000"/>
                <w:sz w:val="20"/>
                <w:szCs w:val="20"/>
              </w:rPr>
            </w:pPr>
          </w:p>
          <w:p w14:paraId="76F781CB" w14:textId="77777777" w:rsidR="002118AC" w:rsidRPr="008F68C3" w:rsidRDefault="008C0AC5">
            <w:pPr>
              <w:snapToGrid w:val="0"/>
              <w:rPr>
                <w:color w:val="000000"/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68% - 75%  - 3,5 (dość dobry)</w:t>
            </w:r>
          </w:p>
          <w:p w14:paraId="103B365F" w14:textId="77777777" w:rsidR="002118AC" w:rsidRPr="008F68C3" w:rsidRDefault="008C0AC5">
            <w:pPr>
              <w:snapToGrid w:val="0"/>
              <w:rPr>
                <w:color w:val="000000"/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60% - 67%  - 3,0 (dostateczny)</w:t>
            </w:r>
          </w:p>
          <w:p w14:paraId="4AA1927C" w14:textId="77777777" w:rsidR="002118AC" w:rsidRPr="008F68C3" w:rsidRDefault="008C0AC5" w:rsidP="000D6149">
            <w:pPr>
              <w:snapToGrid w:val="0"/>
              <w:ind w:left="290" w:hanging="290"/>
              <w:jc w:val="both"/>
              <w:rPr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poniżej 60%  - 2,0 (niedostateczny)</w:t>
            </w:r>
          </w:p>
          <w:p w14:paraId="337D6CD3" w14:textId="77777777" w:rsidR="002118AC" w:rsidRPr="008F68C3" w:rsidRDefault="002118AC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2BAC75B6" w14:textId="77777777" w:rsidR="002118AC" w:rsidRPr="008F68C3" w:rsidRDefault="002118AC">
      <w:pPr>
        <w:rPr>
          <w:sz w:val="20"/>
          <w:szCs w:val="20"/>
        </w:rPr>
      </w:pPr>
    </w:p>
    <w:tbl>
      <w:tblPr>
        <w:tblW w:w="10059" w:type="dxa"/>
        <w:tblInd w:w="-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0059"/>
      </w:tblGrid>
      <w:tr w:rsidR="002118AC" w:rsidRPr="008F68C3" w14:paraId="501FE29D" w14:textId="77777777">
        <w:trPr>
          <w:trHeight w:val="112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122C7F64" w14:textId="77777777" w:rsidR="002118AC" w:rsidRPr="008F68C3" w:rsidRDefault="008C0AC5" w:rsidP="00DF6D14">
            <w:pPr>
              <w:rPr>
                <w:b/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2118AC" w:rsidRPr="008F68C3" w14:paraId="2BF16AD9" w14:textId="77777777" w:rsidTr="009C0036">
        <w:trPr>
          <w:trHeight w:val="726"/>
        </w:trPr>
        <w:tc>
          <w:tcPr>
            <w:tcW w:w="10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2457F38" w14:textId="77777777" w:rsidR="002118AC" w:rsidRPr="008F68C3" w:rsidRDefault="008C0AC5">
            <w:pPr>
              <w:autoSpaceDE w:val="0"/>
              <w:rPr>
                <w:sz w:val="20"/>
                <w:szCs w:val="20"/>
              </w:rPr>
            </w:pPr>
            <w:r w:rsidRPr="008F68C3">
              <w:rPr>
                <w:sz w:val="20"/>
                <w:szCs w:val="20"/>
              </w:rPr>
              <w:t>- w</w:t>
            </w:r>
            <w:r w:rsidRPr="008F68C3">
              <w:rPr>
                <w:color w:val="000000"/>
                <w:sz w:val="20"/>
                <w:szCs w:val="20"/>
              </w:rPr>
              <w:t>ykład, prezentacja multimedialna,</w:t>
            </w:r>
          </w:p>
          <w:p w14:paraId="6F2E6D8B" w14:textId="77777777" w:rsidR="002118AC" w:rsidRPr="008F68C3" w:rsidRDefault="008C0AC5">
            <w:pPr>
              <w:autoSpaceDE w:val="0"/>
              <w:rPr>
                <w:color w:val="000000"/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- seminarium,</w:t>
            </w:r>
            <w:r w:rsidR="008F68C3">
              <w:rPr>
                <w:color w:val="000000"/>
                <w:sz w:val="20"/>
                <w:szCs w:val="20"/>
              </w:rPr>
              <w:t xml:space="preserve"> dyskusja dydaktyczna</w:t>
            </w:r>
          </w:p>
          <w:p w14:paraId="5F71CDCF" w14:textId="565F296C" w:rsidR="002118AC" w:rsidRPr="009C0036" w:rsidRDefault="008C0AC5" w:rsidP="00DF6D14">
            <w:pPr>
              <w:autoSpaceDE w:val="0"/>
              <w:rPr>
                <w:color w:val="000000"/>
                <w:sz w:val="20"/>
                <w:szCs w:val="20"/>
              </w:rPr>
            </w:pPr>
            <w:r w:rsidRPr="008F68C3">
              <w:rPr>
                <w:color w:val="000000"/>
                <w:sz w:val="20"/>
                <w:szCs w:val="20"/>
              </w:rPr>
              <w:t>- ćwiczenia</w:t>
            </w:r>
            <w:r w:rsidR="00A862AC">
              <w:rPr>
                <w:color w:val="000000"/>
                <w:sz w:val="20"/>
                <w:szCs w:val="20"/>
              </w:rPr>
              <w:t>- zajęcia symulacyjne</w:t>
            </w:r>
            <w:r w:rsidRPr="008F68C3">
              <w:rPr>
                <w:color w:val="000000"/>
                <w:sz w:val="20"/>
                <w:szCs w:val="20"/>
              </w:rPr>
              <w:t>,</w:t>
            </w:r>
            <w:r w:rsidR="008F68C3">
              <w:rPr>
                <w:color w:val="000000"/>
                <w:sz w:val="20"/>
                <w:szCs w:val="20"/>
              </w:rPr>
              <w:t xml:space="preserve"> analiza przypadku </w:t>
            </w:r>
          </w:p>
        </w:tc>
      </w:tr>
    </w:tbl>
    <w:p w14:paraId="679CC8D7" w14:textId="77777777" w:rsidR="002118AC" w:rsidRPr="008F68C3" w:rsidRDefault="002118AC">
      <w:pPr>
        <w:rPr>
          <w:sz w:val="20"/>
          <w:szCs w:val="20"/>
        </w:rPr>
      </w:pPr>
    </w:p>
    <w:tbl>
      <w:tblPr>
        <w:tblW w:w="10059" w:type="dxa"/>
        <w:tblInd w:w="-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118"/>
      </w:tblGrid>
      <w:tr w:rsidR="002118AC" w:rsidRPr="008F68C3" w14:paraId="02BC66B2" w14:textId="77777777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65" w:type="dxa"/>
            </w:tcMar>
          </w:tcPr>
          <w:p w14:paraId="04D1E149" w14:textId="7BD92993" w:rsidR="002118AC" w:rsidRPr="008F68C3" w:rsidRDefault="008C0AC5" w:rsidP="000D6149">
            <w:pPr>
              <w:rPr>
                <w:sz w:val="20"/>
                <w:szCs w:val="20"/>
              </w:rPr>
            </w:pPr>
            <w:r w:rsidRPr="008F68C3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2118AC" w:rsidRPr="008F68C3" w14:paraId="261BDE8E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65" w:type="dxa"/>
            </w:tcMar>
            <w:vAlign w:val="center"/>
          </w:tcPr>
          <w:p w14:paraId="10BC5E7C" w14:textId="77777777" w:rsidR="002118AC" w:rsidRPr="008F68C3" w:rsidRDefault="002118AC">
            <w:pPr>
              <w:pStyle w:val="Nagwek2"/>
              <w:snapToGrid w:val="0"/>
              <w:jc w:val="center"/>
              <w:rPr>
                <w:i/>
                <w:szCs w:val="20"/>
              </w:rPr>
            </w:pPr>
          </w:p>
          <w:p w14:paraId="258167C9" w14:textId="77777777" w:rsidR="002118AC" w:rsidRPr="008F68C3" w:rsidRDefault="008C0AC5">
            <w:pPr>
              <w:ind w:left="360"/>
              <w:jc w:val="center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Literatura obowiązkowa</w:t>
            </w:r>
            <w:r w:rsidRPr="008F68C3">
              <w:rPr>
                <w:sz w:val="20"/>
                <w:szCs w:val="20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65" w:type="dxa"/>
            </w:tcMar>
            <w:vAlign w:val="center"/>
          </w:tcPr>
          <w:p w14:paraId="70773EFE" w14:textId="77777777" w:rsidR="002118AC" w:rsidRPr="008F68C3" w:rsidRDefault="002118AC">
            <w:pPr>
              <w:pStyle w:val="Nagwek2"/>
              <w:snapToGrid w:val="0"/>
              <w:jc w:val="center"/>
              <w:rPr>
                <w:szCs w:val="20"/>
              </w:rPr>
            </w:pPr>
          </w:p>
          <w:p w14:paraId="29B88039" w14:textId="77777777" w:rsidR="002118AC" w:rsidRPr="008F68C3" w:rsidRDefault="008C0AC5">
            <w:pPr>
              <w:ind w:left="360"/>
              <w:jc w:val="center"/>
              <w:rPr>
                <w:sz w:val="20"/>
                <w:szCs w:val="20"/>
              </w:rPr>
            </w:pPr>
            <w:r w:rsidRPr="008F68C3">
              <w:rPr>
                <w:b/>
                <w:bCs/>
                <w:sz w:val="20"/>
                <w:szCs w:val="20"/>
              </w:rPr>
              <w:t>Literatura zalecana</w:t>
            </w:r>
            <w:r w:rsidRPr="008F68C3">
              <w:rPr>
                <w:sz w:val="20"/>
                <w:szCs w:val="20"/>
              </w:rPr>
              <w:t>:</w:t>
            </w:r>
          </w:p>
        </w:tc>
      </w:tr>
      <w:tr w:rsidR="002118AC" w:rsidRPr="008F68C3" w14:paraId="46D1021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65" w:type="dxa"/>
            </w:tcMar>
          </w:tcPr>
          <w:p w14:paraId="78510E4E" w14:textId="77777777" w:rsidR="002F6C9B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1)Noszczyk W. Chirurgia tom I i II Wydawnictwo Lekarskie PZWL Warszawa 2019;</w:t>
            </w:r>
          </w:p>
          <w:p w14:paraId="1635AAE1" w14:textId="589ECAE2" w:rsidR="002118AC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2) Walewska E.(red.): Podstawy pielęgniarstwa chirurgicznego, wyd.2 uzupełnione. Wydawnictwo Lekarskie PZWL, Warszawa 2021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14:paraId="70E2C5B4" w14:textId="75D19D5F" w:rsidR="002F6C9B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1)Podstawy kliniczne oraz pielęgnowanie chorych w okresie przed, i pooperacyjnym w chirurgii ogólnej, ortopedii i traumatologii. Red. Bączyk G. Kapała W. UM w Poznaniu 2018</w:t>
            </w:r>
          </w:p>
          <w:p w14:paraId="46C773BD" w14:textId="77777777" w:rsidR="002F6C9B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2)</w:t>
            </w:r>
            <w:r w:rsidRPr="009C0036">
              <w:rPr>
                <w:szCs w:val="20"/>
              </w:rPr>
              <w:tab/>
              <w:t>Procedury pielęgniarskie w chirurgii, Ścisło L. (red), Wydawnictwo Lekarskie PZWL, Warszawa 2012;</w:t>
            </w:r>
          </w:p>
          <w:p w14:paraId="6CB0027C" w14:textId="77777777" w:rsidR="002F6C9B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4)Podstawy kliniczne oraz pielęgnowanie chorych w okresie przed, i pooperacyjnym w chirurgii ogólnej, ortopedii i traumatologii. (red.): Bączyk G. Kapała W., UM w Poznaniu 2018</w:t>
            </w:r>
          </w:p>
          <w:p w14:paraId="23E9438B" w14:textId="375C2D4F" w:rsidR="002118AC" w:rsidRPr="009C0036" w:rsidRDefault="002F6C9B" w:rsidP="009C0036">
            <w:pPr>
              <w:jc w:val="both"/>
              <w:rPr>
                <w:szCs w:val="20"/>
              </w:rPr>
            </w:pPr>
            <w:r w:rsidRPr="009C0036">
              <w:rPr>
                <w:szCs w:val="20"/>
              </w:rPr>
              <w:t>3)Helena Ciborowska, Anna Rudnicka Dietetyka, PZWL W-wa 2014 ( wydanie IV)</w:t>
            </w:r>
          </w:p>
        </w:tc>
      </w:tr>
    </w:tbl>
    <w:p w14:paraId="52DB170B" w14:textId="5A51D69C" w:rsidR="002118AC" w:rsidRPr="008F68C3" w:rsidRDefault="00812B8F">
      <w:pPr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tbl>
      <w:tblPr>
        <w:tblW w:w="7513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793"/>
        <w:gridCol w:w="3720"/>
      </w:tblGrid>
      <w:tr w:rsidR="00DB7CC7" w:rsidRPr="008F68C3" w14:paraId="014B1635" w14:textId="77777777" w:rsidTr="009C0036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left w:w="103" w:type="dxa"/>
            </w:tcMar>
            <w:vAlign w:val="center"/>
          </w:tcPr>
          <w:p w14:paraId="0BC42701" w14:textId="77777777" w:rsidR="00DB7CC7" w:rsidRPr="008F68C3" w:rsidRDefault="00DB7CC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8. Kalkulacja ECTS – proponowana:</w:t>
            </w:r>
          </w:p>
          <w:p w14:paraId="7F191BC3" w14:textId="40702651" w:rsidR="00DB7CC7" w:rsidRPr="008F68C3" w:rsidRDefault="00DB7CC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9C0036" w:rsidRPr="008F68C3" w14:paraId="0B548D8A" w14:textId="77777777" w:rsidTr="009C0036"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tcMar>
              <w:left w:w="103" w:type="dxa"/>
            </w:tcMar>
            <w:vAlign w:val="center"/>
          </w:tcPr>
          <w:p w14:paraId="389FA73A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14:paraId="5FDF29D8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0F553D9B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3" w:type="dxa"/>
            </w:tcMar>
          </w:tcPr>
          <w:p w14:paraId="47C929C7" w14:textId="56A282A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9C0036" w:rsidRPr="008F68C3" w14:paraId="0DDB17BF" w14:textId="77777777" w:rsidTr="009C0036">
        <w:trPr>
          <w:trHeight w:val="38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45C69D3B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38ED9788" w14:textId="097B06AE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9C0036" w:rsidRPr="008F68C3" w14:paraId="6A15A482" w14:textId="77777777" w:rsidTr="009C0036">
        <w:trPr>
          <w:trHeight w:val="40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92ABDF9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Cs/>
                <w:sz w:val="20"/>
                <w:szCs w:val="20"/>
              </w:rPr>
              <w:t>Praca własna studenta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50B926E3" w14:textId="726A290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</w:tr>
      <w:tr w:rsidR="009C0036" w:rsidRPr="008F68C3" w14:paraId="4EF78557" w14:textId="77777777" w:rsidTr="009C0036">
        <w:trPr>
          <w:trHeight w:val="40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35D71F36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Zajęcia praktyczne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447B72FF" w14:textId="26AF693B" w:rsidR="009C0036" w:rsidRPr="009C0036" w:rsidRDefault="009C0036" w:rsidP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65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</w:tr>
      <w:tr w:rsidR="009C0036" w:rsidRPr="008F68C3" w14:paraId="68005ECD" w14:textId="77777777" w:rsidTr="009C0036">
        <w:trPr>
          <w:trHeight w:val="40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08C3393E" w14:textId="77777777" w:rsidR="009C0036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Praktyki zawodowe 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41795D62" w14:textId="558D049E" w:rsidR="009C0036" w:rsidRPr="009C0036" w:rsidRDefault="009C0036" w:rsidP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</w:tr>
      <w:tr w:rsidR="009C0036" w:rsidRPr="008F68C3" w14:paraId="0E13A395" w14:textId="77777777" w:rsidTr="009C0036">
        <w:trPr>
          <w:trHeight w:val="271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7141D562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397C7BA7" w14:textId="77777777" w:rsidR="009C0036" w:rsidRPr="006E65EC" w:rsidRDefault="009C0036" w:rsidP="006E65E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315</w:t>
            </w:r>
          </w:p>
          <w:p w14:paraId="7DE9D169" w14:textId="09AFD49F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</w:t>
            </w:r>
          </w:p>
        </w:tc>
      </w:tr>
      <w:tr w:rsidR="009C0036" w:rsidRPr="008F68C3" w14:paraId="3F5C385A" w14:textId="77777777" w:rsidTr="009C0036">
        <w:trPr>
          <w:trHeight w:val="275"/>
        </w:trPr>
        <w:tc>
          <w:tcPr>
            <w:tcW w:w="3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14:paraId="2277371D" w14:textId="77777777" w:rsidR="009C0036" w:rsidRPr="008F68C3" w:rsidRDefault="009C0036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68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8F68C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8F68C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14:paraId="6F3F6147" w14:textId="77777777" w:rsidR="009C0036" w:rsidRPr="006E65EC" w:rsidRDefault="009C0036" w:rsidP="006E65E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65E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  <w:p w14:paraId="17D0C682" w14:textId="478FB5D4" w:rsidR="009C0036" w:rsidRPr="008F68C3" w:rsidRDefault="009C0036" w:rsidP="006E65E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</w:t>
            </w:r>
          </w:p>
        </w:tc>
      </w:tr>
    </w:tbl>
    <w:p w14:paraId="4FEAA757" w14:textId="77777777" w:rsidR="002118AC" w:rsidRPr="008F68C3" w:rsidRDefault="002118AC">
      <w:pPr>
        <w:rPr>
          <w:b/>
          <w:i/>
          <w:sz w:val="20"/>
          <w:szCs w:val="20"/>
        </w:rPr>
      </w:pPr>
    </w:p>
    <w:p w14:paraId="51D0FF97" w14:textId="77777777" w:rsidR="009C0036" w:rsidRPr="009C0036" w:rsidRDefault="009C0036" w:rsidP="009C0036">
      <w:pPr>
        <w:suppressAutoHyphens w:val="0"/>
        <w:rPr>
          <w:b/>
          <w:bCs/>
          <w:i/>
          <w:iCs/>
          <w:sz w:val="16"/>
          <w:szCs w:val="16"/>
          <w:lang w:eastAsia="pl-PL"/>
        </w:rPr>
      </w:pPr>
      <w:r w:rsidRPr="009C0036">
        <w:rPr>
          <w:b/>
          <w:bCs/>
          <w:i/>
          <w:iCs/>
          <w:sz w:val="16"/>
          <w:szCs w:val="16"/>
          <w:lang w:eastAsia="pl-PL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62C205EF" w14:textId="77777777" w:rsidR="002118AC" w:rsidRDefault="002118AC">
      <w:pPr>
        <w:autoSpaceDE w:val="0"/>
        <w:jc w:val="both"/>
        <w:rPr>
          <w:rFonts w:ascii="TimesNewRomanPSMT;Times New Rom" w:hAnsi="TimesNewRomanPSMT;Times New Rom" w:cs="TimesNewRomanPSMT;Times New Rom"/>
          <w:b/>
          <w:i/>
          <w:color w:val="FF0000"/>
          <w:sz w:val="22"/>
          <w:szCs w:val="22"/>
        </w:rPr>
      </w:pPr>
    </w:p>
    <w:p w14:paraId="486A98E3" w14:textId="77777777" w:rsidR="002118AC" w:rsidRDefault="002118AC">
      <w:pPr>
        <w:rPr>
          <w:rFonts w:ascii="TimesNewRomanPSMT;Times New Rom" w:hAnsi="TimesNewRomanPSMT;Times New Rom" w:cs="TimesNewRomanPSMT;Times New Rom"/>
          <w:b/>
          <w:i/>
          <w:color w:val="FF0000"/>
          <w:sz w:val="22"/>
          <w:szCs w:val="22"/>
        </w:rPr>
      </w:pPr>
    </w:p>
    <w:sectPr w:rsidR="002118AC" w:rsidSect="009375B9">
      <w:footerReference w:type="default" r:id="rId7"/>
      <w:pgSz w:w="11906" w:h="16838"/>
      <w:pgMar w:top="1079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2FD92" w14:textId="77777777" w:rsidR="008D07E1" w:rsidRDefault="008D07E1">
      <w:r>
        <w:separator/>
      </w:r>
    </w:p>
  </w:endnote>
  <w:endnote w:type="continuationSeparator" w:id="0">
    <w:p w14:paraId="5A814C4F" w14:textId="77777777" w:rsidR="008D07E1" w:rsidRDefault="008D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CA10" w14:textId="77777777" w:rsidR="00381DC4" w:rsidRDefault="00381DC4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8" behindDoc="0" locked="0" layoutInCell="1" allowOverlap="1" wp14:anchorId="3AC819CB" wp14:editId="2992630E">
              <wp:simplePos x="0" y="0"/>
              <wp:positionH relativeFrom="rightMargin">
                <wp:posOffset>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2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0D435FE" w14:textId="77777777" w:rsidR="00381DC4" w:rsidRDefault="00381DC4">
                          <w:pPr>
                            <w:pStyle w:val="Stopka"/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B271F8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635" tIns="635" rIns="635" bIns="635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C819C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.05pt;width:6pt;height:13.75pt;z-index:8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" stroked="f">
              <v:fill opacity="0"/>
              <v:textbox inset=".05pt,.05pt,.05pt,.05pt">
                <w:txbxContent>
                  <w:p w14:paraId="60D435FE" w14:textId="77777777" w:rsidR="00381DC4" w:rsidRDefault="00381DC4">
                    <w:pPr>
                      <w:pStyle w:val="Stopka"/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B271F8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F5A9F" w14:textId="77777777" w:rsidR="008D07E1" w:rsidRDefault="008D07E1">
      <w:r>
        <w:separator/>
      </w:r>
    </w:p>
  </w:footnote>
  <w:footnote w:type="continuationSeparator" w:id="0">
    <w:p w14:paraId="4B079EC4" w14:textId="77777777" w:rsidR="008D07E1" w:rsidRDefault="008D0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C11CB6"/>
    <w:multiLevelType w:val="multilevel"/>
    <w:tmpl w:val="30BE4B44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386729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AC"/>
    <w:rsid w:val="00011489"/>
    <w:rsid w:val="000125E7"/>
    <w:rsid w:val="00094496"/>
    <w:rsid w:val="000D6149"/>
    <w:rsid w:val="000F06C3"/>
    <w:rsid w:val="0014343F"/>
    <w:rsid w:val="00164D55"/>
    <w:rsid w:val="001D3F48"/>
    <w:rsid w:val="001E257C"/>
    <w:rsid w:val="0020674B"/>
    <w:rsid w:val="002118AC"/>
    <w:rsid w:val="00216D8B"/>
    <w:rsid w:val="002300A4"/>
    <w:rsid w:val="00235763"/>
    <w:rsid w:val="0026016F"/>
    <w:rsid w:val="00260C87"/>
    <w:rsid w:val="002740F3"/>
    <w:rsid w:val="00296C2D"/>
    <w:rsid w:val="002B6C70"/>
    <w:rsid w:val="002C36D5"/>
    <w:rsid w:val="002F6C9B"/>
    <w:rsid w:val="003079F1"/>
    <w:rsid w:val="003545DA"/>
    <w:rsid w:val="00381DC4"/>
    <w:rsid w:val="003B624C"/>
    <w:rsid w:val="003C7F62"/>
    <w:rsid w:val="003F2884"/>
    <w:rsid w:val="00432C64"/>
    <w:rsid w:val="00453834"/>
    <w:rsid w:val="0049759C"/>
    <w:rsid w:val="00531DCF"/>
    <w:rsid w:val="00551ACC"/>
    <w:rsid w:val="005B0C53"/>
    <w:rsid w:val="006040BC"/>
    <w:rsid w:val="0062281F"/>
    <w:rsid w:val="00683501"/>
    <w:rsid w:val="006E65EC"/>
    <w:rsid w:val="00775500"/>
    <w:rsid w:val="00781DFD"/>
    <w:rsid w:val="008013EC"/>
    <w:rsid w:val="00801A63"/>
    <w:rsid w:val="00812B8F"/>
    <w:rsid w:val="008845F0"/>
    <w:rsid w:val="008B3D5F"/>
    <w:rsid w:val="008C0AC5"/>
    <w:rsid w:val="008C64C3"/>
    <w:rsid w:val="008D07E1"/>
    <w:rsid w:val="008F68C3"/>
    <w:rsid w:val="00926D6E"/>
    <w:rsid w:val="009375B9"/>
    <w:rsid w:val="00952659"/>
    <w:rsid w:val="00956296"/>
    <w:rsid w:val="00984331"/>
    <w:rsid w:val="009B5D49"/>
    <w:rsid w:val="009C0036"/>
    <w:rsid w:val="00A14815"/>
    <w:rsid w:val="00A21F11"/>
    <w:rsid w:val="00A763BA"/>
    <w:rsid w:val="00A862AC"/>
    <w:rsid w:val="00AE6120"/>
    <w:rsid w:val="00B06F72"/>
    <w:rsid w:val="00B271F8"/>
    <w:rsid w:val="00B62F0A"/>
    <w:rsid w:val="00B81048"/>
    <w:rsid w:val="00B851E6"/>
    <w:rsid w:val="00BE19C0"/>
    <w:rsid w:val="00BF202F"/>
    <w:rsid w:val="00C5763C"/>
    <w:rsid w:val="00C57E73"/>
    <w:rsid w:val="00CB44BD"/>
    <w:rsid w:val="00CE3A6E"/>
    <w:rsid w:val="00D3582E"/>
    <w:rsid w:val="00D44277"/>
    <w:rsid w:val="00D44A19"/>
    <w:rsid w:val="00D60353"/>
    <w:rsid w:val="00D90B31"/>
    <w:rsid w:val="00DB7CC7"/>
    <w:rsid w:val="00DC42B1"/>
    <w:rsid w:val="00DD0711"/>
    <w:rsid w:val="00DF6D14"/>
    <w:rsid w:val="00E1173E"/>
    <w:rsid w:val="00EA4F16"/>
    <w:rsid w:val="00EA515D"/>
    <w:rsid w:val="00EA63C3"/>
    <w:rsid w:val="00EA757B"/>
    <w:rsid w:val="00EB0D05"/>
    <w:rsid w:val="00F14A65"/>
    <w:rsid w:val="00F14D3F"/>
    <w:rsid w:val="00F354A1"/>
    <w:rsid w:val="00F71872"/>
    <w:rsid w:val="00FA37D7"/>
    <w:rsid w:val="00FA652A"/>
    <w:rsid w:val="00FB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5F590"/>
  <w15:docId w15:val="{1CC012E0-AD58-4A48-B87A-F3F9A04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numPr>
        <w:ilvl w:val="1"/>
        <w:numId w:val="1"/>
      </w:numPr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Numerstron">
    <w:name w:val="Numer stron"/>
    <w:basedOn w:val="Domylnaczcionkaakapitu"/>
  </w:style>
  <w:style w:type="character" w:customStyle="1" w:styleId="greytext10">
    <w:name w:val="greytext10"/>
    <w:basedOn w:val="Domylnaczcionkaakapitu"/>
    <w:qFormat/>
  </w:style>
  <w:style w:type="character" w:customStyle="1" w:styleId="st">
    <w:name w:val="st"/>
    <w:basedOn w:val="Domylnaczcionkaakapitu"/>
    <w:qFormat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Pa18">
    <w:name w:val="Pa18"/>
    <w:basedOn w:val="Normalny"/>
    <w:next w:val="Normalny"/>
    <w:qFormat/>
    <w:pPr>
      <w:autoSpaceDE w:val="0"/>
      <w:spacing w:line="201" w:lineRule="atLeast"/>
    </w:pPr>
  </w:style>
  <w:style w:type="numbering" w:customStyle="1" w:styleId="WW8Num1">
    <w:name w:val="WW8Num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D90B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B31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04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2573</Words>
  <Characters>15444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/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Alla Rejniak</cp:lastModifiedBy>
  <cp:revision>9</cp:revision>
  <cp:lastPrinted>2025-03-21T12:17:00Z</cp:lastPrinted>
  <dcterms:created xsi:type="dcterms:W3CDTF">2025-03-21T11:59:00Z</dcterms:created>
  <dcterms:modified xsi:type="dcterms:W3CDTF">2025-08-26T19:35:00Z</dcterms:modified>
  <dc:language>pl-PL</dc:language>
</cp:coreProperties>
</file>