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99" w:rsidRPr="00265ED3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265ED3">
        <w:rPr>
          <w:b/>
        </w:rPr>
        <w:t xml:space="preserve"> 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E96CB3" w:rsidRPr="00E96CB3">
        <w:rPr>
          <w:b/>
        </w:rPr>
        <w:t>WYCHOWANIE FIZYCZNE</w:t>
      </w:r>
    </w:p>
    <w:p w:rsidR="00BF5996" w:rsidRDefault="00BF5996" w:rsidP="005B5CF1">
      <w:pPr>
        <w:jc w:val="center"/>
        <w:rPr>
          <w:b/>
        </w:rPr>
      </w:pPr>
      <w:r>
        <w:rPr>
          <w:b/>
        </w:rPr>
        <w:t xml:space="preserve">STUDIA I STOPNIA </w:t>
      </w:r>
    </w:p>
    <w:p w:rsidR="00265ED3" w:rsidRDefault="00265ED3" w:rsidP="00265ED3">
      <w:pPr>
        <w:jc w:val="center"/>
        <w:rPr>
          <w:b/>
        </w:rPr>
      </w:pPr>
    </w:p>
    <w:p w:rsidR="00B15460" w:rsidRPr="00B15460" w:rsidRDefault="00B15460" w:rsidP="00B15460">
      <w:pPr>
        <w:jc w:val="center"/>
        <w:rPr>
          <w:b/>
        </w:rPr>
      </w:pPr>
      <w:r w:rsidRPr="00B15460">
        <w:rPr>
          <w:b/>
        </w:rPr>
        <w:t>SZCZEGÓŁOWY PROGRAM ZAJĘĆ</w:t>
      </w:r>
    </w:p>
    <w:p w:rsidR="00D27600" w:rsidRDefault="00D27600" w:rsidP="005B5CF1">
      <w:pPr>
        <w:jc w:val="center"/>
        <w:rPr>
          <w:b/>
        </w:rPr>
      </w:pPr>
      <w:bookmarkStart w:id="0" w:name="_GoBack"/>
      <w:bookmarkEnd w:id="0"/>
    </w:p>
    <w:p w:rsidR="00566C84" w:rsidRDefault="00566C84" w:rsidP="005B5CF1">
      <w:pPr>
        <w:jc w:val="center"/>
        <w:rPr>
          <w:b/>
        </w:rPr>
      </w:pPr>
    </w:p>
    <w:p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:rsidR="00DF4801" w:rsidRDefault="00D30D5F" w:rsidP="009F6B2E">
            <w:pPr>
              <w:rPr>
                <w:sz w:val="28"/>
              </w:rPr>
            </w:pPr>
            <w:r>
              <w:rPr>
                <w:sz w:val="28"/>
              </w:rPr>
              <w:t>RYTMIKA I TANIEC</w:t>
            </w:r>
          </w:p>
        </w:tc>
      </w:tr>
      <w:tr w:rsidR="005B5C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E96CB3">
              <w:rPr>
                <w:b/>
                <w:bCs/>
              </w:rPr>
              <w:t xml:space="preserve"> WF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360E3E" w:rsidP="00DF4801">
            <w:pPr>
              <w:rPr>
                <w:b/>
                <w:sz w:val="22"/>
                <w:szCs w:val="22"/>
              </w:rPr>
            </w:pP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D30D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D30D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D30D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D30D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5B5CF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i II</w:t>
            </w:r>
          </w:p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stopień</w:t>
            </w:r>
          </w:p>
        </w:tc>
      </w:tr>
      <w:tr w:rsidR="005B5CF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F4801" w:rsidRPr="00DF4801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>
              <w:rPr>
                <w:sz w:val="28"/>
                <w:szCs w:val="28"/>
              </w:rPr>
              <w:t xml:space="preserve"> </w:t>
            </w:r>
            <w:r w:rsidR="00DF4801" w:rsidRPr="00DF4801">
              <w:t>(imię nazwisko, tytuł/stopień naukowy; mail kontaktowy):</w:t>
            </w:r>
            <w:r w:rsidR="008A4157">
              <w:t xml:space="preserve"> </w:t>
            </w:r>
          </w:p>
          <w:p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2004E7" w:rsidRDefault="002004E7"/>
    <w:p w:rsidR="002004E7" w:rsidRDefault="002004E7"/>
    <w:p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D36470">
            <w:pPr>
              <w:jc w:val="both"/>
              <w:rPr>
                <w:b/>
                <w:bCs/>
              </w:rPr>
            </w:pPr>
          </w:p>
          <w:p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kształcenia </w:t>
            </w:r>
            <w:r w:rsidR="001E5F93">
              <w:rPr>
                <w:b/>
                <w:bCs/>
              </w:rPr>
              <w:t xml:space="preserve"> 5 – 10</w:t>
            </w:r>
            <w:r w:rsidR="00D364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B35148" w:rsidRPr="00DF480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B35148">
            <w:pPr>
              <w:jc w:val="center"/>
              <w:rPr>
                <w:sz w:val="16"/>
              </w:rPr>
            </w:pPr>
          </w:p>
          <w:p w:rsidR="00D30D5F" w:rsidRDefault="00D30D5F" w:rsidP="00D30D5F">
            <w:pPr>
              <w:jc w:val="both"/>
              <w:rPr>
                <w:sz w:val="16"/>
              </w:rPr>
            </w:pPr>
            <w:r>
              <w:rPr>
                <w:sz w:val="20"/>
              </w:rPr>
              <w:t>Zapoznanie studentów z podstawowymi krokami i figurami w tańcu towarzyskim</w:t>
            </w:r>
          </w:p>
          <w:p w:rsidR="00B35148" w:rsidRDefault="00B35148" w:rsidP="00B35148">
            <w:pPr>
              <w:jc w:val="center"/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29" w:rsidRDefault="009C2729" w:rsidP="009C2729">
            <w:pPr>
              <w:rPr>
                <w:sz w:val="20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 xml:space="preserve">Zapoznanie studentów z </w:t>
            </w:r>
            <w:r w:rsidR="00D30D5F">
              <w:rPr>
                <w:sz w:val="20"/>
              </w:rPr>
              <w:t>pojęciami z zakresu rytmiki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9C2729">
            <w:pPr>
              <w:rPr>
                <w:sz w:val="16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 xml:space="preserve">Zapoznanie studentów z metodyką nauczania </w:t>
            </w:r>
            <w:r w:rsidR="00D30D5F">
              <w:rPr>
                <w:sz w:val="20"/>
              </w:rPr>
              <w:t>tańców towarzyskich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9C2729">
            <w:pPr>
              <w:rPr>
                <w:sz w:val="16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 xml:space="preserve">Zapoznanie studentów z </w:t>
            </w:r>
            <w:r w:rsidR="00D30D5F">
              <w:rPr>
                <w:sz w:val="20"/>
              </w:rPr>
              <w:t>zagadnieniami partnerowania w tańcu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</w:tbl>
    <w:p w:rsidR="00CB21A7" w:rsidRDefault="00CB21A7"/>
    <w:p w:rsidR="000B0EE1" w:rsidRDefault="000B0EE1"/>
    <w:p w:rsidR="009C2729" w:rsidRDefault="009C2729"/>
    <w:p w:rsidR="009C2729" w:rsidRDefault="009C272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Default="00ED7724">
            <w:pPr>
              <w:jc w:val="both"/>
              <w:rPr>
                <w:b/>
                <w:bCs/>
              </w:rPr>
            </w:pPr>
          </w:p>
          <w:p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EE1" w:rsidRDefault="00D30D5F">
            <w:pPr>
              <w:jc w:val="both"/>
              <w:rPr>
                <w:b/>
                <w:bCs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>Student posiada poczucie rytmu muzycznego oraz właściwą koordynację ruchową</w:t>
            </w:r>
          </w:p>
        </w:tc>
      </w:tr>
    </w:tbl>
    <w:p w:rsidR="002004E7" w:rsidRDefault="002004E7"/>
    <w:p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6"/>
        <w:gridCol w:w="1701"/>
        <w:gridCol w:w="3624"/>
        <w:gridCol w:w="1621"/>
        <w:gridCol w:w="1469"/>
      </w:tblGrid>
      <w:tr w:rsidR="00360E3E" w:rsidRPr="00DF4801" w:rsidTr="0071659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 efektu 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>Po zakończeniu przedmiotu dla potwierdzenia osiągnięcia efektów kształcenia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71659F">
            <w:pPr>
              <w:jc w:val="center"/>
              <w:rPr>
                <w:b/>
              </w:rPr>
            </w:pPr>
            <w:r>
              <w:t>K1A_W01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BD" w:rsidRDefault="00E454BD" w:rsidP="00E454BD">
            <w:pPr>
              <w:jc w:val="both"/>
            </w:pPr>
          </w:p>
          <w:p w:rsidR="005F08C4" w:rsidRDefault="005F08C4" w:rsidP="005F08C4">
            <w:pPr>
              <w:jc w:val="both"/>
            </w:pPr>
            <w:r>
              <w:t>M1A_W01</w:t>
            </w:r>
          </w:p>
          <w:p w:rsidR="0071659F" w:rsidRPr="001E5F93" w:rsidRDefault="005F08C4" w:rsidP="005F08C4">
            <w:pPr>
              <w:rPr>
                <w:b/>
              </w:rPr>
            </w:pPr>
            <w:r>
              <w:t>M1A_W02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E454BD">
            <w:pPr>
              <w:jc w:val="both"/>
              <w:rPr>
                <w:b/>
              </w:rPr>
            </w:pPr>
            <w:r>
              <w:t>zna budowę, czynności i funkcje elementów składowych poszczególnych układów istotnych z punktu widzenia aktywności fizycznej człowieka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E454BD" w:rsidRDefault="00934865" w:rsidP="00E454BD"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71659F">
            <w:pPr>
              <w:jc w:val="center"/>
              <w:rPr>
                <w:b/>
              </w:rPr>
            </w:pPr>
            <w:r>
              <w:rPr>
                <w:b/>
              </w:rPr>
              <w:t>C1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3106B8">
            <w:pPr>
              <w:jc w:val="center"/>
              <w:rPr>
                <w:b/>
              </w:rPr>
            </w:pPr>
            <w:r>
              <w:t>K1A_W02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8C4" w:rsidRDefault="005F08C4" w:rsidP="005F08C4">
            <w:pPr>
              <w:jc w:val="both"/>
            </w:pPr>
            <w:r>
              <w:t>M1A_W01</w:t>
            </w:r>
          </w:p>
          <w:p w:rsidR="0071659F" w:rsidRPr="001E5F93" w:rsidRDefault="005F08C4" w:rsidP="005F08C4">
            <w:pPr>
              <w:rPr>
                <w:b/>
              </w:rPr>
            </w:pPr>
            <w:r>
              <w:t>M1A_W02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E454BD">
            <w:pPr>
              <w:jc w:val="both"/>
              <w:rPr>
                <w:b/>
              </w:rPr>
            </w:pPr>
            <w:r>
              <w:t>zna</w:t>
            </w:r>
            <w:r w:rsidR="005F08C4">
              <w:t xml:space="preserve"> </w:t>
            </w:r>
            <w:r>
              <w:t>procesy metaboliczne, determinujące udział człowieka w zwiększonej aktywności ruchowej, na poziomie komórkowym, narządowym i ustrojowym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34865" w:rsidP="00934865">
            <w:pPr>
              <w:rPr>
                <w:b/>
              </w:rPr>
            </w:pPr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rPr>
                <w:b/>
              </w:rPr>
              <w:t>C2, C3, C4, C5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t>K1A_W15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t>M1A_W03 M1A_W06 M1A_W07 M1A_W10 M1A_W13 M1A_W14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5F08C4">
            <w:pPr>
              <w:jc w:val="both"/>
              <w:rPr>
                <w:b/>
              </w:rPr>
            </w:pPr>
            <w:r>
              <w:t>nabywa wiedzę na temat metodyki wykonywania zadań, norm, procedur i dobrych praktyk stosowanych w wybranym obszarze działalności pedagogicznej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34865" w:rsidP="00934865">
            <w:pPr>
              <w:rPr>
                <w:b/>
              </w:rPr>
            </w:pPr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rPr>
                <w:b/>
              </w:rPr>
              <w:t>C2, C3, C4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t>K1A_W21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8C4" w:rsidRDefault="005F08C4" w:rsidP="005F08C4">
            <w:pPr>
              <w:jc w:val="both"/>
            </w:pPr>
            <w:r>
              <w:t>M1A_W03</w:t>
            </w:r>
          </w:p>
          <w:p w:rsidR="005F08C4" w:rsidRDefault="005F08C4" w:rsidP="005F08C4">
            <w:pPr>
              <w:jc w:val="both"/>
            </w:pPr>
            <w:r>
              <w:t>M1A_W05</w:t>
            </w:r>
          </w:p>
          <w:p w:rsidR="005F08C4" w:rsidRDefault="005F08C4" w:rsidP="005F08C4">
            <w:pPr>
              <w:jc w:val="both"/>
            </w:pPr>
            <w:r>
              <w:t>M1A_W07</w:t>
            </w:r>
          </w:p>
          <w:p w:rsidR="0071659F" w:rsidRPr="001E5F93" w:rsidRDefault="005F08C4" w:rsidP="005F08C4">
            <w:pPr>
              <w:rPr>
                <w:b/>
              </w:rPr>
            </w:pPr>
            <w:r>
              <w:t>M1A_W10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5F08C4">
            <w:pPr>
              <w:jc w:val="both"/>
              <w:rPr>
                <w:b/>
              </w:rPr>
            </w:pPr>
            <w:r w:rsidRPr="006E44DE">
              <w:t>posiada wiedzę w zakresie diagnozy i prognozy pedagogicznej, doboru metod, form i środków stosownie do wytyczonych celów, wieku i możliwości uczniów, oceny osiągnięć uczniów i ewaluacji procesu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34865" w:rsidP="00934865">
            <w:pPr>
              <w:rPr>
                <w:b/>
              </w:rPr>
            </w:pPr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rPr>
                <w:b/>
              </w:rPr>
              <w:t>C2, C3, C4, C5</w:t>
            </w:r>
          </w:p>
        </w:tc>
      </w:tr>
    </w:tbl>
    <w:p w:rsidR="005F08C4" w:rsidRDefault="005F08C4">
      <w:r>
        <w:br w:type="page"/>
      </w: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1754"/>
        <w:gridCol w:w="3624"/>
        <w:gridCol w:w="1621"/>
        <w:gridCol w:w="1469"/>
      </w:tblGrid>
      <w:tr w:rsidR="00E55971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5971" w:rsidRDefault="00E55971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lastRenderedPageBreak/>
              <w:t xml:space="preserve">W zakresie umiejętności </w:t>
            </w:r>
          </w:p>
        </w:tc>
      </w:tr>
      <w:tr w:rsidR="00ED7724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t>K1A_U08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681" w:rsidRDefault="00270681" w:rsidP="00270681">
            <w:pPr>
              <w:jc w:val="both"/>
            </w:pPr>
            <w:r>
              <w:t>M1A_U04</w:t>
            </w:r>
          </w:p>
          <w:p w:rsidR="00270681" w:rsidRDefault="00270681" w:rsidP="00270681">
            <w:pPr>
              <w:jc w:val="both"/>
            </w:pPr>
            <w:r>
              <w:t>M1A_U05</w:t>
            </w:r>
          </w:p>
          <w:p w:rsidR="00270681" w:rsidRDefault="00270681" w:rsidP="00270681">
            <w:pPr>
              <w:jc w:val="both"/>
            </w:pPr>
            <w:r>
              <w:t>M1A_U07</w:t>
            </w:r>
          </w:p>
          <w:p w:rsidR="00270681" w:rsidRDefault="00270681" w:rsidP="00270681">
            <w:pPr>
              <w:jc w:val="both"/>
            </w:pPr>
            <w:r>
              <w:t>M1A_U08</w:t>
            </w:r>
          </w:p>
          <w:p w:rsidR="00270681" w:rsidRDefault="00270681" w:rsidP="00270681">
            <w:pPr>
              <w:jc w:val="both"/>
            </w:pPr>
            <w:r>
              <w:t>M1A_U09</w:t>
            </w:r>
          </w:p>
          <w:p w:rsidR="00270681" w:rsidRDefault="00270681" w:rsidP="00270681">
            <w:pPr>
              <w:jc w:val="both"/>
            </w:pPr>
            <w:r>
              <w:t>M1A_U12 M1A_U13</w:t>
            </w:r>
          </w:p>
          <w:p w:rsidR="0071659F" w:rsidRPr="00270681" w:rsidRDefault="00270681" w:rsidP="00270681">
            <w:r>
              <w:t>M1A_U15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Student posiada umiejętności diagnostyczne pozwalające na rozpoznawanie sytuacji uczestników zajęć ze specjalnymi potrzebami edukacyjnymi i zdrowotnymi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270681" w:rsidP="00CA2003">
            <w:pPr>
              <w:jc w:val="center"/>
              <w:rPr>
                <w:b/>
                <w:i/>
              </w:rPr>
            </w:pPr>
            <w:r>
              <w:rPr>
                <w:b/>
              </w:rPr>
              <w:t>C2, C3, C4, C5</w:t>
            </w:r>
          </w:p>
        </w:tc>
      </w:tr>
      <w:tr w:rsidR="0071659F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t>K1A_U10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681" w:rsidRDefault="00270681" w:rsidP="00270681">
            <w:pPr>
              <w:jc w:val="both"/>
            </w:pPr>
            <w:r>
              <w:t>M1A_U01</w:t>
            </w:r>
          </w:p>
          <w:p w:rsidR="00270681" w:rsidRDefault="00270681" w:rsidP="00270681">
            <w:pPr>
              <w:jc w:val="both"/>
            </w:pPr>
            <w:r>
              <w:t>M1A_U02</w:t>
            </w:r>
          </w:p>
          <w:p w:rsidR="00270681" w:rsidRDefault="00270681" w:rsidP="00270681">
            <w:pPr>
              <w:jc w:val="both"/>
            </w:pPr>
            <w:r>
              <w:t>M1A_U05</w:t>
            </w:r>
          </w:p>
          <w:p w:rsidR="00270681" w:rsidRDefault="00270681" w:rsidP="00270681">
            <w:pPr>
              <w:jc w:val="both"/>
            </w:pPr>
            <w:r>
              <w:t>M1A_U06</w:t>
            </w:r>
          </w:p>
          <w:p w:rsidR="00270681" w:rsidRDefault="00270681" w:rsidP="00270681">
            <w:pPr>
              <w:jc w:val="both"/>
            </w:pPr>
            <w:r>
              <w:t>M1A_U07</w:t>
            </w:r>
          </w:p>
          <w:p w:rsidR="00270681" w:rsidRDefault="00270681" w:rsidP="00270681">
            <w:pPr>
              <w:jc w:val="both"/>
            </w:pPr>
            <w:r>
              <w:t>M1A_U08 M1A_U10</w:t>
            </w:r>
          </w:p>
          <w:p w:rsidR="0071659F" w:rsidRPr="00270681" w:rsidRDefault="00270681" w:rsidP="00270681">
            <w:r>
              <w:t>M1A_U12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r>
              <w:t xml:space="preserve">Student potrafi dobierać i wykorzystywać dostępne materiały, środki i metody pracy w celu projektowania i efektywnego realizowania działań pedagogicznych (dydaktycznych, wychowawczych i opiekuńczych)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rPr>
                <w:b/>
              </w:rPr>
              <w:t>C2, C3, C4, C5</w:t>
            </w:r>
          </w:p>
        </w:tc>
      </w:tr>
      <w:tr w:rsidR="0071659F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t>K1A_U11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681" w:rsidRDefault="00270681" w:rsidP="00270681">
            <w:pPr>
              <w:jc w:val="both"/>
            </w:pPr>
            <w:r>
              <w:t>M1A_U01</w:t>
            </w:r>
          </w:p>
          <w:p w:rsidR="00270681" w:rsidRDefault="00270681" w:rsidP="00270681">
            <w:pPr>
              <w:jc w:val="both"/>
            </w:pPr>
            <w:r>
              <w:t>M1A_U03</w:t>
            </w:r>
          </w:p>
          <w:p w:rsidR="00270681" w:rsidRDefault="00270681" w:rsidP="00270681">
            <w:pPr>
              <w:jc w:val="both"/>
            </w:pPr>
            <w:r>
              <w:t>M1A_U10</w:t>
            </w:r>
          </w:p>
          <w:p w:rsidR="0071659F" w:rsidRPr="00270681" w:rsidRDefault="00270681" w:rsidP="00270681">
            <w:r>
              <w:t>M1A_U15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Student potrafi kierować procesami kształcenia i wychowania, posiada umiejętności pracy z grupą (zespołem wychowawczym, klasowym)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rPr>
                <w:b/>
              </w:rPr>
              <w:t>C1, C2, C3, C4, C5</w:t>
            </w:r>
          </w:p>
        </w:tc>
      </w:tr>
      <w:tr w:rsidR="0071659F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t>K1A_U12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681" w:rsidRDefault="00270681" w:rsidP="00270681">
            <w:pPr>
              <w:jc w:val="both"/>
            </w:pPr>
            <w:r>
              <w:t>M1A_U10</w:t>
            </w:r>
          </w:p>
          <w:p w:rsidR="00270681" w:rsidRDefault="00270681" w:rsidP="00270681">
            <w:pPr>
              <w:jc w:val="both"/>
            </w:pPr>
            <w:r>
              <w:t>M1A_U13</w:t>
            </w:r>
          </w:p>
          <w:p w:rsidR="00270681" w:rsidRDefault="00270681" w:rsidP="00270681">
            <w:pPr>
              <w:jc w:val="both"/>
            </w:pPr>
            <w:r>
              <w:t>M1A_U15</w:t>
            </w:r>
          </w:p>
          <w:p w:rsidR="0071659F" w:rsidRPr="00270681" w:rsidRDefault="00270681" w:rsidP="00270681">
            <w:r>
              <w:t>M1A_U17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Student potrafi animować prace nad rozwojem uczestników procesów pedagogicznych, wspierać ich samodzielność do działań na rzecz uczenia się przez całe życie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rPr>
                <w:b/>
              </w:rPr>
              <w:t>C1, C2, C3, C4, C5</w:t>
            </w:r>
          </w:p>
        </w:tc>
      </w:tr>
      <w:tr w:rsidR="00E55971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5971" w:rsidRPr="001E5F93" w:rsidRDefault="00E55971" w:rsidP="00ED77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ED7724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kształcenia </w:t>
            </w:r>
          </w:p>
          <w:p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K1A_K03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CF4" w:rsidRDefault="00A60CF4" w:rsidP="00A60CF4">
            <w:pPr>
              <w:jc w:val="both"/>
            </w:pPr>
            <w:r>
              <w:t>M1A_K02</w:t>
            </w:r>
          </w:p>
          <w:p w:rsidR="00A60CF4" w:rsidRDefault="00A60CF4" w:rsidP="00A60CF4">
            <w:pPr>
              <w:jc w:val="both"/>
            </w:pPr>
            <w:r>
              <w:t>M1A_K03</w:t>
            </w:r>
          </w:p>
          <w:p w:rsidR="00A60CF4" w:rsidRDefault="00A60CF4" w:rsidP="00A60CF4">
            <w:pPr>
              <w:jc w:val="both"/>
            </w:pPr>
            <w:r>
              <w:t>M1A_K06</w:t>
            </w:r>
          </w:p>
          <w:p w:rsidR="0071659F" w:rsidRPr="001E5F93" w:rsidRDefault="00A60CF4" w:rsidP="00A60CF4">
            <w:pPr>
              <w:rPr>
                <w:b/>
                <w:sz w:val="22"/>
                <w:szCs w:val="22"/>
              </w:rPr>
            </w:pPr>
            <w:r>
              <w:t>M1A_K07 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>Student jest przekonany o sensie,  wartości i potrzebie podejmowania działań pedagogicznych w środowisku, w którym funkcjonuje zawodowo; jest gotowy do podejmowania wyzwań zawodowych; wykazuje aktywność, podejmuje trud i odznacza się wytrwałością w realizacji indywidualnych i zespołowych zadań zawodowych wynikających z roli nauczyciela</w:t>
            </w:r>
          </w:p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lastRenderedPageBreak/>
              <w:t>K1A_K04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CF4" w:rsidRDefault="00A60CF4" w:rsidP="00A60CF4">
            <w:pPr>
              <w:jc w:val="both"/>
            </w:pPr>
            <w:r>
              <w:t>M1A_K02</w:t>
            </w:r>
          </w:p>
          <w:p w:rsidR="00A60CF4" w:rsidRDefault="00A60CF4" w:rsidP="00A60CF4">
            <w:pPr>
              <w:jc w:val="both"/>
            </w:pPr>
            <w:r>
              <w:t>M1A_K03</w:t>
            </w:r>
          </w:p>
          <w:p w:rsidR="00A60CF4" w:rsidRDefault="00A60CF4" w:rsidP="00A60CF4">
            <w:pPr>
              <w:jc w:val="both"/>
            </w:pPr>
            <w:r>
              <w:t>M1A_K05</w:t>
            </w:r>
          </w:p>
          <w:p w:rsidR="00A60CF4" w:rsidRDefault="00A60CF4" w:rsidP="00A60CF4">
            <w:pPr>
              <w:jc w:val="both"/>
            </w:pPr>
            <w:r>
              <w:t>M1A_K06 M1A_K08 M1A_K10</w:t>
            </w:r>
          </w:p>
          <w:p w:rsidR="0071659F" w:rsidRPr="001E5F93" w:rsidRDefault="00A60CF4" w:rsidP="00A60CF4">
            <w:pPr>
              <w:rPr>
                <w:b/>
                <w:sz w:val="22"/>
                <w:szCs w:val="22"/>
              </w:rPr>
            </w:pPr>
            <w:r>
              <w:t>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>Student ma świadomość konieczności prowadzenia zindywidualizowanych działań pedagogicznych (dydaktycznych, wychowawczych i opiekuńczych) w stosunku do osób, z którymi prowadzi zajęcia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CF4" w:rsidRDefault="00A60CF4" w:rsidP="00A60CF4">
            <w:pPr>
              <w:jc w:val="both"/>
            </w:pPr>
            <w:r>
              <w:t>M1A_K02</w:t>
            </w:r>
          </w:p>
          <w:p w:rsidR="00A60CF4" w:rsidRDefault="00A60CF4" w:rsidP="00A60CF4">
            <w:pPr>
              <w:jc w:val="both"/>
            </w:pPr>
            <w:r>
              <w:t>M1A_K06 M1A_K10</w:t>
            </w:r>
          </w:p>
          <w:p w:rsidR="0071659F" w:rsidRPr="001E5F93" w:rsidRDefault="00A60CF4" w:rsidP="00A60CF4">
            <w:pPr>
              <w:rPr>
                <w:b/>
                <w:sz w:val="22"/>
                <w:szCs w:val="22"/>
              </w:rPr>
            </w:pPr>
            <w:r>
              <w:t>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>Student ma świadomość znaczenia profesjonalizmu, refleksji na tematy etyczne i przestrzegania zasad etyki zawodowej; wykazuje cechy refleksyjnego praktyka</w:t>
            </w:r>
          </w:p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CF4" w:rsidRDefault="00A60CF4" w:rsidP="00A60CF4">
            <w:pPr>
              <w:jc w:val="both"/>
            </w:pPr>
            <w:r>
              <w:t>M1A_K01</w:t>
            </w:r>
          </w:p>
          <w:p w:rsidR="00A60CF4" w:rsidRDefault="00A60CF4" w:rsidP="00A60CF4">
            <w:pPr>
              <w:jc w:val="both"/>
            </w:pPr>
            <w:r>
              <w:t>M1A_K02</w:t>
            </w:r>
          </w:p>
          <w:p w:rsidR="00A60CF4" w:rsidRDefault="00A60CF4" w:rsidP="00A60CF4">
            <w:pPr>
              <w:jc w:val="both"/>
            </w:pPr>
            <w:r>
              <w:t>M1A_K04</w:t>
            </w:r>
          </w:p>
          <w:p w:rsidR="0071659F" w:rsidRPr="001E5F93" w:rsidRDefault="00A60CF4" w:rsidP="00A60CF4">
            <w:pPr>
              <w:rPr>
                <w:b/>
                <w:sz w:val="22"/>
                <w:szCs w:val="22"/>
              </w:rPr>
            </w:pPr>
            <w:r>
              <w:t>M1A_K05 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>Student odpowiedzialnie przygotowuje się do swojej pracy, projektuje i wykonuje działania pedagogiczne (dydaktyczne, wychowawcze i opiekuńcze)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004E7" w:rsidRDefault="002004E7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Default="00536E27">
            <w:pPr>
              <w:jc w:val="both"/>
              <w:rPr>
                <w:b/>
                <w:bCs/>
              </w:rPr>
            </w:pPr>
          </w:p>
          <w:p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98400B" w:rsidRDefault="0098400B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536E27"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 w:rsidRPr="00536E27"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kształcenia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walca angielskiego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>K1A_W01</w:t>
            </w:r>
          </w:p>
          <w:p w:rsidR="00D30D5F" w:rsidRDefault="00D30D5F" w:rsidP="00CA2003">
            <w:pPr>
              <w:jc w:val="center"/>
            </w:pPr>
            <w:r>
              <w:t>K1A_U08</w:t>
            </w:r>
          </w:p>
          <w:p w:rsidR="00D30D5F" w:rsidRPr="001E5F93" w:rsidRDefault="00D30D5F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figur walca angielskiego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>K1A_W02</w:t>
            </w:r>
          </w:p>
          <w:p w:rsidR="00D30D5F" w:rsidRDefault="00D30D5F" w:rsidP="00CA2003">
            <w:pPr>
              <w:jc w:val="center"/>
            </w:pPr>
            <w:r>
              <w:t>K1A_U10</w:t>
            </w:r>
          </w:p>
          <w:p w:rsidR="00D30D5F" w:rsidRPr="001E5F93" w:rsidRDefault="00D30D5F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K1A_K04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walca wiedeńskiego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>K1A_W15</w:t>
            </w:r>
          </w:p>
          <w:p w:rsidR="00D30D5F" w:rsidRDefault="00D30D5F" w:rsidP="00CA2003">
            <w:pPr>
              <w:jc w:val="center"/>
            </w:pPr>
            <w:r>
              <w:t>K1A_U12</w:t>
            </w:r>
          </w:p>
          <w:p w:rsidR="00D30D5F" w:rsidRPr="001E5F93" w:rsidRDefault="00D30D5F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figur walca wiedeńskiego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 xml:space="preserve">K1A_W02 </w:t>
            </w:r>
          </w:p>
          <w:p w:rsidR="00D30D5F" w:rsidRDefault="00D30D5F" w:rsidP="0091643A">
            <w:pPr>
              <w:jc w:val="center"/>
            </w:pPr>
            <w:r>
              <w:t>K1A_U10</w:t>
            </w:r>
          </w:p>
          <w:p w:rsidR="00D30D5F" w:rsidRPr="0091643A" w:rsidRDefault="00D30D5F" w:rsidP="0091643A">
            <w:pPr>
              <w:jc w:val="center"/>
            </w:pPr>
            <w:r>
              <w:t>K1A_K04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cha-cha.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 xml:space="preserve">K1A_W01 </w:t>
            </w:r>
          </w:p>
          <w:p w:rsidR="00D30D5F" w:rsidRDefault="00D30D5F" w:rsidP="00CA2003">
            <w:pPr>
              <w:jc w:val="center"/>
            </w:pPr>
            <w:r>
              <w:t>K1A_U08</w:t>
            </w:r>
          </w:p>
          <w:p w:rsidR="00D30D5F" w:rsidRPr="001E5F93" w:rsidRDefault="00D30D5F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rumby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>K1A_W21</w:t>
            </w:r>
          </w:p>
          <w:p w:rsidR="00D30D5F" w:rsidRDefault="00D30D5F" w:rsidP="00CA2003">
            <w:pPr>
              <w:jc w:val="center"/>
            </w:pPr>
            <w:r>
              <w:t>K1A_U11</w:t>
            </w:r>
          </w:p>
          <w:p w:rsidR="00D30D5F" w:rsidRPr="001E5F93" w:rsidRDefault="00D30D5F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salsy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>K1A_W02</w:t>
            </w:r>
          </w:p>
          <w:p w:rsidR="00D30D5F" w:rsidRDefault="00D30D5F" w:rsidP="00CA2003">
            <w:pPr>
              <w:jc w:val="center"/>
            </w:pPr>
            <w:r>
              <w:t>K1A_U12</w:t>
            </w:r>
          </w:p>
          <w:p w:rsidR="00D30D5F" w:rsidRPr="001E5F93" w:rsidRDefault="00D30D5F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K1A_K04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foxtrota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>K1A_W01</w:t>
            </w:r>
          </w:p>
          <w:p w:rsidR="00D30D5F" w:rsidRDefault="00D30D5F" w:rsidP="00CA2003">
            <w:pPr>
              <w:jc w:val="center"/>
            </w:pPr>
            <w:r>
              <w:t>K1A_U10</w:t>
            </w:r>
          </w:p>
          <w:p w:rsidR="00D30D5F" w:rsidRPr="001E5F93" w:rsidRDefault="00D30D5F" w:rsidP="00CA2003">
            <w:pPr>
              <w:jc w:val="center"/>
              <w:rPr>
                <w:b/>
                <w:sz w:val="22"/>
                <w:szCs w:val="22"/>
              </w:rPr>
            </w:pPr>
            <w:r>
              <w:lastRenderedPageBreak/>
              <w:t>K1A_K05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rock and roll’a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>K1A_W21</w:t>
            </w:r>
          </w:p>
          <w:p w:rsidR="00D30D5F" w:rsidRDefault="00D30D5F" w:rsidP="00CA2003">
            <w:pPr>
              <w:jc w:val="center"/>
            </w:pPr>
            <w:r>
              <w:t>K1A_U11</w:t>
            </w:r>
          </w:p>
          <w:p w:rsidR="00D30D5F" w:rsidRPr="001E5F93" w:rsidRDefault="00D30D5F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</w:tr>
      <w:tr w:rsidR="00D30D5F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jive’a.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5F" w:rsidRDefault="00D30D5F" w:rsidP="00CA2003">
            <w:pPr>
              <w:jc w:val="center"/>
            </w:pPr>
            <w:r>
              <w:t xml:space="preserve">K1A_W02 </w:t>
            </w:r>
          </w:p>
          <w:p w:rsidR="00D30D5F" w:rsidRDefault="00D30D5F" w:rsidP="00CA2003">
            <w:pPr>
              <w:jc w:val="center"/>
            </w:pPr>
            <w:r>
              <w:t>K1A_U08</w:t>
            </w:r>
          </w:p>
          <w:p w:rsidR="00D30D5F" w:rsidRPr="001E5F93" w:rsidRDefault="00D30D5F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K1A_K03</w:t>
            </w:r>
          </w:p>
        </w:tc>
      </w:tr>
    </w:tbl>
    <w:p w:rsidR="00265ED3" w:rsidRDefault="00265ED3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Default="00A81755" w:rsidP="00CA2003">
            <w:pPr>
              <w:jc w:val="both"/>
              <w:rPr>
                <w:b/>
                <w:bCs/>
              </w:rPr>
            </w:pP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Niedostateczny – opanowanie poniżej 30%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Dostateczny – opanowanie 30% - 50%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Dobry – opanowanie 51%-80% wymaganych treści</w:t>
            </w:r>
          </w:p>
          <w:p w:rsidR="0058799B" w:rsidRDefault="00560690" w:rsidP="00CA200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 81% wymaganych treści</w:t>
            </w:r>
          </w:p>
          <w:p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rPr>
                <w:b/>
              </w:rPr>
            </w:pPr>
          </w:p>
          <w:p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Default="00536E27">
            <w:pPr>
              <w:jc w:val="both"/>
              <w:rPr>
                <w:sz w:val="16"/>
              </w:rPr>
            </w:pPr>
          </w:p>
          <w:p w:rsidR="00A81755" w:rsidRDefault="00A81755">
            <w:pPr>
              <w:jc w:val="both"/>
              <w:rPr>
                <w:sz w:val="16"/>
              </w:rPr>
            </w:pPr>
          </w:p>
          <w:p w:rsidR="0058799B" w:rsidRDefault="00560690">
            <w:pPr>
              <w:jc w:val="both"/>
              <w:rPr>
                <w:sz w:val="16"/>
              </w:rPr>
            </w:pPr>
            <w:r>
              <w:rPr>
                <w:sz w:val="16"/>
              </w:rPr>
              <w:t>Ćwiczenia</w:t>
            </w:r>
          </w:p>
          <w:p w:rsidR="007F7B8E" w:rsidRDefault="007F7B8E">
            <w:pPr>
              <w:jc w:val="both"/>
              <w:rPr>
                <w:sz w:val="16"/>
              </w:rPr>
            </w:pPr>
          </w:p>
          <w:p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Default="00252CEB" w:rsidP="00252CEB">
            <w:pPr>
              <w:rPr>
                <w:b/>
              </w:rPr>
            </w:pPr>
          </w:p>
          <w:p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60690" w:rsidRPr="00DF4801" w:rsidTr="0041338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90" w:rsidRPr="00560690" w:rsidRDefault="00D30D5F" w:rsidP="00560690">
            <w:pPr>
              <w:pStyle w:val="Nagwek2"/>
              <w:rPr>
                <w:b w:val="0"/>
              </w:rPr>
            </w:pPr>
            <w:r>
              <w:rPr>
                <w:b w:val="0"/>
              </w:rPr>
              <w:t>Taniec Towarzyski. Opracowanie zbiorowe. Wydawnictwo Damidos, 2015 r.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90" w:rsidRPr="000414CF" w:rsidRDefault="00D30D5F">
            <w:pPr>
              <w:pStyle w:val="Nagwek2"/>
              <w:rPr>
                <w:b w:val="0"/>
              </w:rPr>
            </w:pPr>
            <w:r w:rsidRPr="000414CF">
              <w:rPr>
                <w:b w:val="0"/>
              </w:rPr>
              <w:t xml:space="preserve">Historia tańca. Zofia Czechlewska, </w:t>
            </w:r>
            <w:r w:rsidRPr="000414CF">
              <w:rPr>
                <w:rStyle w:val="value"/>
                <w:b w:val="0"/>
              </w:rPr>
              <w:t>SBM Renata Gmitrzak</w:t>
            </w:r>
            <w:r w:rsidR="000414CF" w:rsidRPr="000414CF">
              <w:rPr>
                <w:rStyle w:val="value"/>
                <w:b w:val="0"/>
              </w:rPr>
              <w:t>, 2018</w:t>
            </w:r>
          </w:p>
          <w:p w:rsidR="00560690" w:rsidRPr="00560690" w:rsidRDefault="00560690" w:rsidP="007F7B8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65ED3" w:rsidRDefault="00265ED3"/>
    <w:p w:rsidR="007F7B8E" w:rsidRDefault="007F7B8E"/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574"/>
        <w:gridCol w:w="2818"/>
        <w:gridCol w:w="1711"/>
        <w:gridCol w:w="1896"/>
      </w:tblGrid>
      <w:tr w:rsidR="00FD2DB6" w:rsidRPr="00764743" w:rsidTr="00FD2DB6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FD2DB6" w:rsidRPr="00764743" w:rsidTr="00FD2DB6"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:rsidTr="00FD2DB6"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0414CF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0414CF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DB6" w:rsidRPr="00764743" w:rsidTr="00FD2DB6"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0414CF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0414CF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D2DB6" w:rsidRPr="00764743" w:rsidTr="00FD2DB6"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682" w:rsidRPr="00764743" w:rsidRDefault="000E6682" w:rsidP="000E6682">
      <w:pPr>
        <w:ind w:left="709"/>
        <w:rPr>
          <w:i/>
        </w:rPr>
      </w:pPr>
    </w:p>
    <w:p w:rsidR="000E6682" w:rsidRDefault="000E6682">
      <w:pPr>
        <w:rPr>
          <w:b/>
        </w:rPr>
      </w:pPr>
    </w:p>
    <w:p w:rsidR="003B3FDA" w:rsidRDefault="003B3FDA">
      <w:pPr>
        <w:rPr>
          <w:b/>
        </w:rPr>
      </w:pPr>
    </w:p>
    <w:p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t xml:space="preserve">Niniejszy dokument jest własnością WSPiA im. Mieszka I i 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inny  sposób.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:rsidR="003B3FDA" w:rsidRPr="00764743" w:rsidRDefault="003B3FDA"/>
    <w:sectPr w:rsidR="003B3FDA" w:rsidRPr="00764743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2B0" w:rsidRDefault="00ED12B0" w:rsidP="00252CEB">
      <w:pPr>
        <w:pStyle w:val="Nagwek2"/>
      </w:pPr>
      <w:r>
        <w:separator/>
      </w:r>
    </w:p>
  </w:endnote>
  <w:endnote w:type="continuationSeparator" w:id="0">
    <w:p w:rsidR="00ED12B0" w:rsidRDefault="00ED12B0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702295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702295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546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2B0" w:rsidRDefault="00ED12B0" w:rsidP="00252CEB">
      <w:pPr>
        <w:pStyle w:val="Nagwek2"/>
      </w:pPr>
      <w:r>
        <w:separator/>
      </w:r>
    </w:p>
  </w:footnote>
  <w:footnote w:type="continuationSeparator" w:id="0">
    <w:p w:rsidR="00ED12B0" w:rsidRDefault="00ED12B0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414CF"/>
    <w:rsid w:val="00072E72"/>
    <w:rsid w:val="000B0EE1"/>
    <w:rsid w:val="000E6682"/>
    <w:rsid w:val="00113013"/>
    <w:rsid w:val="0014096E"/>
    <w:rsid w:val="001645FF"/>
    <w:rsid w:val="00186761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70681"/>
    <w:rsid w:val="002808D4"/>
    <w:rsid w:val="002D25C2"/>
    <w:rsid w:val="002F4ACB"/>
    <w:rsid w:val="003106B8"/>
    <w:rsid w:val="00317302"/>
    <w:rsid w:val="00327EE3"/>
    <w:rsid w:val="00360E3E"/>
    <w:rsid w:val="00386B96"/>
    <w:rsid w:val="00397721"/>
    <w:rsid w:val="003B3FDA"/>
    <w:rsid w:val="003E0BED"/>
    <w:rsid w:val="00481F5C"/>
    <w:rsid w:val="004874AF"/>
    <w:rsid w:val="004D2D6A"/>
    <w:rsid w:val="00502500"/>
    <w:rsid w:val="00536E27"/>
    <w:rsid w:val="00560690"/>
    <w:rsid w:val="00566C84"/>
    <w:rsid w:val="00571DB5"/>
    <w:rsid w:val="0058799B"/>
    <w:rsid w:val="00593011"/>
    <w:rsid w:val="005959E6"/>
    <w:rsid w:val="005B5CF1"/>
    <w:rsid w:val="005F08C4"/>
    <w:rsid w:val="00600869"/>
    <w:rsid w:val="006159BE"/>
    <w:rsid w:val="00624ED7"/>
    <w:rsid w:val="00702295"/>
    <w:rsid w:val="00705DED"/>
    <w:rsid w:val="0071659F"/>
    <w:rsid w:val="00754310"/>
    <w:rsid w:val="0075758E"/>
    <w:rsid w:val="00757FAB"/>
    <w:rsid w:val="00764743"/>
    <w:rsid w:val="007D5A8F"/>
    <w:rsid w:val="007F7B8E"/>
    <w:rsid w:val="0082114D"/>
    <w:rsid w:val="008A4157"/>
    <w:rsid w:val="00903EB2"/>
    <w:rsid w:val="0091643A"/>
    <w:rsid w:val="00934865"/>
    <w:rsid w:val="00940941"/>
    <w:rsid w:val="0095519F"/>
    <w:rsid w:val="0098400B"/>
    <w:rsid w:val="009C2729"/>
    <w:rsid w:val="009F6B2E"/>
    <w:rsid w:val="00A3593B"/>
    <w:rsid w:val="00A60CF4"/>
    <w:rsid w:val="00A65533"/>
    <w:rsid w:val="00A81755"/>
    <w:rsid w:val="00A870EC"/>
    <w:rsid w:val="00AD78F0"/>
    <w:rsid w:val="00B15460"/>
    <w:rsid w:val="00B35148"/>
    <w:rsid w:val="00B5589A"/>
    <w:rsid w:val="00BA303B"/>
    <w:rsid w:val="00BB3E7A"/>
    <w:rsid w:val="00BC7385"/>
    <w:rsid w:val="00BD54EB"/>
    <w:rsid w:val="00BE0B7E"/>
    <w:rsid w:val="00BF5996"/>
    <w:rsid w:val="00C36E15"/>
    <w:rsid w:val="00CA1944"/>
    <w:rsid w:val="00CA2003"/>
    <w:rsid w:val="00CB21A7"/>
    <w:rsid w:val="00CB4807"/>
    <w:rsid w:val="00CD5574"/>
    <w:rsid w:val="00CE1566"/>
    <w:rsid w:val="00CE4B1A"/>
    <w:rsid w:val="00D0337A"/>
    <w:rsid w:val="00D27600"/>
    <w:rsid w:val="00D30D5F"/>
    <w:rsid w:val="00D36470"/>
    <w:rsid w:val="00D36A21"/>
    <w:rsid w:val="00D913E8"/>
    <w:rsid w:val="00DB432E"/>
    <w:rsid w:val="00DF4801"/>
    <w:rsid w:val="00E36F14"/>
    <w:rsid w:val="00E454BD"/>
    <w:rsid w:val="00E55971"/>
    <w:rsid w:val="00E64B0D"/>
    <w:rsid w:val="00E96CB3"/>
    <w:rsid w:val="00EA1968"/>
    <w:rsid w:val="00ED12B0"/>
    <w:rsid w:val="00ED7724"/>
    <w:rsid w:val="00F513D6"/>
    <w:rsid w:val="00F86DAE"/>
    <w:rsid w:val="00F9136A"/>
    <w:rsid w:val="00F94FD6"/>
    <w:rsid w:val="00F95F99"/>
    <w:rsid w:val="00FC0E48"/>
    <w:rsid w:val="00F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character" w:customStyle="1" w:styleId="value">
    <w:name w:val="value"/>
    <w:basedOn w:val="Domylnaczcionkaakapitu"/>
    <w:rsid w:val="00D30D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character" w:customStyle="1" w:styleId="value">
    <w:name w:val="value"/>
    <w:basedOn w:val="Domylnaczcionkaakapitu"/>
    <w:rsid w:val="00D30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1005</Words>
  <Characters>6992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Toshiba</cp:lastModifiedBy>
  <cp:revision>5</cp:revision>
  <cp:lastPrinted>2012-08-02T17:33:00Z</cp:lastPrinted>
  <dcterms:created xsi:type="dcterms:W3CDTF">2018-11-27T22:57:00Z</dcterms:created>
  <dcterms:modified xsi:type="dcterms:W3CDTF">2019-11-13T10:27:00Z</dcterms:modified>
</cp:coreProperties>
</file>